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07C1F" w14:textId="77777777" w:rsidR="007617CB" w:rsidRPr="00542319" w:rsidRDefault="009F1CF8" w:rsidP="007617CB">
      <w:pPr>
        <w:tabs>
          <w:tab w:val="left" w:pos="6946"/>
          <w:tab w:val="left" w:pos="7655"/>
        </w:tabs>
        <w:ind w:left="6946"/>
        <w:jc w:val="right"/>
        <w:rPr>
          <w:sz w:val="20"/>
          <w:szCs w:val="20"/>
        </w:rPr>
      </w:pPr>
      <w:r w:rsidRPr="00542319">
        <w:rPr>
          <w:sz w:val="20"/>
          <w:szCs w:val="20"/>
        </w:rPr>
        <w:t>Pirkimo sąlygų</w:t>
      </w:r>
    </w:p>
    <w:p w14:paraId="091F3A32" w14:textId="4ED5BD6A" w:rsidR="00EA4165" w:rsidRPr="00542319" w:rsidRDefault="00A7085A" w:rsidP="007617CB">
      <w:pPr>
        <w:tabs>
          <w:tab w:val="left" w:pos="6946"/>
          <w:tab w:val="left" w:pos="7230"/>
        </w:tabs>
        <w:ind w:left="6946" w:hanging="142"/>
        <w:jc w:val="right"/>
        <w:rPr>
          <w:sz w:val="20"/>
          <w:szCs w:val="20"/>
        </w:rPr>
      </w:pPr>
      <w:r w:rsidRPr="00542319">
        <w:rPr>
          <w:sz w:val="20"/>
          <w:szCs w:val="20"/>
        </w:rPr>
        <w:t>1</w:t>
      </w:r>
      <w:r w:rsidR="009F1CF8" w:rsidRPr="00542319">
        <w:rPr>
          <w:sz w:val="20"/>
          <w:szCs w:val="20"/>
        </w:rPr>
        <w:t xml:space="preserve"> priedas</w:t>
      </w:r>
      <w:r w:rsidR="007617CB" w:rsidRPr="00542319">
        <w:rPr>
          <w:sz w:val="20"/>
          <w:szCs w:val="20"/>
        </w:rPr>
        <w:t xml:space="preserve"> „Techninė specifikacija“</w:t>
      </w:r>
    </w:p>
    <w:p w14:paraId="25595BCE" w14:textId="77777777" w:rsidR="007617CB" w:rsidRPr="00542319" w:rsidRDefault="007617CB" w:rsidP="009F1CF8"/>
    <w:p w14:paraId="414F36AA" w14:textId="77777777" w:rsidR="001976BD" w:rsidRPr="00542319" w:rsidRDefault="001976BD" w:rsidP="009F1CF8"/>
    <w:p w14:paraId="17E41164" w14:textId="77777777" w:rsidR="009F1CF8" w:rsidRPr="00542319" w:rsidRDefault="009F1CF8" w:rsidP="009F1CF8">
      <w:pPr>
        <w:jc w:val="left"/>
        <w:rPr>
          <w:b/>
          <w:szCs w:val="24"/>
          <w:u w:val="single"/>
        </w:rPr>
      </w:pPr>
    </w:p>
    <w:p w14:paraId="237BE80C" w14:textId="77777777" w:rsidR="009F1CF8" w:rsidRPr="00542319" w:rsidRDefault="009F1CF8" w:rsidP="00EA4165">
      <w:pPr>
        <w:jc w:val="center"/>
        <w:rPr>
          <w:b/>
          <w:bCs/>
          <w:sz w:val="28"/>
          <w:szCs w:val="28"/>
        </w:rPr>
      </w:pPr>
      <w:r w:rsidRPr="00542319">
        <w:rPr>
          <w:b/>
          <w:bCs/>
          <w:sz w:val="28"/>
          <w:szCs w:val="28"/>
        </w:rPr>
        <w:t>Techninė specifikacija</w:t>
      </w:r>
    </w:p>
    <w:p w14:paraId="702A9875" w14:textId="77777777" w:rsidR="00EA4165" w:rsidRPr="00542319" w:rsidRDefault="00EA4165" w:rsidP="00EA4165">
      <w:pPr>
        <w:tabs>
          <w:tab w:val="left" w:pos="2268"/>
        </w:tabs>
        <w:spacing w:line="276" w:lineRule="auto"/>
        <w:ind w:firstLine="567"/>
        <w:rPr>
          <w:szCs w:val="24"/>
        </w:rPr>
      </w:pPr>
    </w:p>
    <w:p w14:paraId="2D27AB5A" w14:textId="77777777" w:rsidR="00EA4165" w:rsidRPr="00542319" w:rsidRDefault="00EA4165" w:rsidP="00771EF0">
      <w:pPr>
        <w:tabs>
          <w:tab w:val="left" w:pos="993"/>
        </w:tabs>
        <w:spacing w:line="276" w:lineRule="auto"/>
        <w:ind w:firstLine="567"/>
        <w:rPr>
          <w:szCs w:val="24"/>
        </w:rPr>
      </w:pPr>
      <w:r w:rsidRPr="00542319">
        <w:rPr>
          <w:szCs w:val="24"/>
        </w:rPr>
        <w:t>1.</w:t>
      </w:r>
      <w:r w:rsidRPr="00542319">
        <w:rPr>
          <w:szCs w:val="24"/>
        </w:rPr>
        <w:tab/>
        <w:t>Rangovas darbus privalo vykdyti vadovaudamasis Lietuvos Respublikoje galiojančių įstatymų, įstatymus įgyvendinančiųjų teisės aktų, normatyvinių statybos techninių dokumentų reikalavimais, statybos taisyklėmis, gamintojų instrukcijomis ir rekomendacijomis. Rangovas yra atsakingas už visus savo veiksmus ir statybos darbų metodų tinkamumą, patikimumą bei darbų saugą ir priešgaisrinę saugą statybos objekte visą darbų vykdymo laikotarpį.</w:t>
      </w:r>
    </w:p>
    <w:p w14:paraId="65E5766E" w14:textId="77777777" w:rsidR="00EA4165" w:rsidRPr="00542319" w:rsidRDefault="00EA4165" w:rsidP="00771EF0">
      <w:pPr>
        <w:tabs>
          <w:tab w:val="left" w:pos="993"/>
        </w:tabs>
        <w:spacing w:line="276" w:lineRule="auto"/>
        <w:ind w:firstLine="567"/>
        <w:rPr>
          <w:szCs w:val="24"/>
        </w:rPr>
      </w:pPr>
      <w:r w:rsidRPr="00542319">
        <w:rPr>
          <w:szCs w:val="24"/>
        </w:rPr>
        <w:t>2.</w:t>
      </w:r>
      <w:r w:rsidRPr="00542319">
        <w:rPr>
          <w:szCs w:val="24"/>
        </w:rPr>
        <w:tab/>
        <w:t>Rangovas prieš pradėdamas darbus privalo vietoje susipažinti su esama situacija.</w:t>
      </w:r>
    </w:p>
    <w:p w14:paraId="2EFD58E4" w14:textId="77777777" w:rsidR="00EA4165" w:rsidRPr="00542319" w:rsidRDefault="00EA4165" w:rsidP="00771EF0">
      <w:pPr>
        <w:tabs>
          <w:tab w:val="left" w:pos="993"/>
        </w:tabs>
        <w:spacing w:line="276" w:lineRule="auto"/>
        <w:ind w:firstLine="567"/>
        <w:rPr>
          <w:szCs w:val="24"/>
        </w:rPr>
      </w:pPr>
      <w:r w:rsidRPr="00542319">
        <w:rPr>
          <w:szCs w:val="24"/>
        </w:rPr>
        <w:t>3.</w:t>
      </w:r>
      <w:r w:rsidRPr="00542319">
        <w:rPr>
          <w:szCs w:val="24"/>
        </w:rPr>
        <w:tab/>
        <w:t>Darbų kiekių sąrašas su orientaciniais kiekiais pridedamas.</w:t>
      </w:r>
    </w:p>
    <w:p w14:paraId="4847F121" w14:textId="365036C2" w:rsidR="00EA4165" w:rsidRPr="00542319" w:rsidRDefault="00EA4165" w:rsidP="00771EF0">
      <w:pPr>
        <w:tabs>
          <w:tab w:val="left" w:pos="993"/>
        </w:tabs>
        <w:spacing w:line="276" w:lineRule="auto"/>
        <w:ind w:firstLine="567"/>
        <w:rPr>
          <w:szCs w:val="24"/>
        </w:rPr>
      </w:pPr>
      <w:r w:rsidRPr="00542319">
        <w:rPr>
          <w:szCs w:val="24"/>
        </w:rPr>
        <w:t>4.</w:t>
      </w:r>
      <w:r w:rsidRPr="00542319">
        <w:rPr>
          <w:szCs w:val="24"/>
        </w:rPr>
        <w:tab/>
        <w:t>Visi kiekiai detalizuojami pridedamuose darbų kiekių žiniaraščiuose. Darbų kiekių žiniaraščiai yra orientaciniai/preliminarūs. Prieš pradedant darbus ir užsakant medžiagas, darbų kiekiai turi būti patikslinti vietoje pagal faktą, taip pat rangovas turi parengti darbų aprašą bei atlikti visus reikiamus bandymus ir matavimus, kad statiniai atitiktų Lietuvos Respublikoje galiojančius teisės aktus ir būtų leista juos eksploatuoti.</w:t>
      </w:r>
    </w:p>
    <w:p w14:paraId="0AFA51B6" w14:textId="6C75DDA1" w:rsidR="00EA4165" w:rsidRPr="00542319" w:rsidRDefault="00EA4165" w:rsidP="00771EF0">
      <w:pPr>
        <w:tabs>
          <w:tab w:val="left" w:pos="993"/>
        </w:tabs>
        <w:spacing w:line="276" w:lineRule="auto"/>
        <w:ind w:firstLine="567"/>
        <w:rPr>
          <w:szCs w:val="24"/>
        </w:rPr>
      </w:pPr>
      <w:r w:rsidRPr="00542319">
        <w:rPr>
          <w:szCs w:val="24"/>
        </w:rPr>
        <w:t>5.</w:t>
      </w:r>
      <w:r w:rsidRPr="00542319">
        <w:rPr>
          <w:szCs w:val="24"/>
        </w:rPr>
        <w:tab/>
        <w:t xml:space="preserve">Statyboje naudojami produktai ir gaminiai turi būti paženklinti CE </w:t>
      </w:r>
      <w:r w:rsidR="00A320E1">
        <w:rPr>
          <w:szCs w:val="24"/>
        </w:rPr>
        <w:t xml:space="preserve">arba lygiaverčiu </w:t>
      </w:r>
      <w:r w:rsidRPr="00542319">
        <w:rPr>
          <w:szCs w:val="24"/>
        </w:rPr>
        <w:t xml:space="preserve">atitikties ženklu. </w:t>
      </w:r>
      <w:r w:rsidRPr="00547656">
        <w:rPr>
          <w:szCs w:val="24"/>
        </w:rPr>
        <w:t>Visiems gaminiams turi būti taikoma ne mažesnė kaip 5 metų gamintojo garantija.</w:t>
      </w:r>
      <w:r w:rsidRPr="00542319">
        <w:rPr>
          <w:szCs w:val="24"/>
        </w:rPr>
        <w:t xml:space="preserve"> Rangovas, prieš darbų pradžią, turi suderinti su Užsakovu, dėl naudojamų medžiagų spalvos, tipo, dydžio. </w:t>
      </w:r>
    </w:p>
    <w:p w14:paraId="401D7AF9" w14:textId="77777777" w:rsidR="00EA4165" w:rsidRPr="00542319" w:rsidRDefault="00EA4165" w:rsidP="00771EF0">
      <w:pPr>
        <w:tabs>
          <w:tab w:val="left" w:pos="993"/>
        </w:tabs>
        <w:spacing w:line="276" w:lineRule="auto"/>
        <w:ind w:firstLine="567"/>
        <w:rPr>
          <w:szCs w:val="24"/>
        </w:rPr>
      </w:pPr>
      <w:r w:rsidRPr="00542319">
        <w:rPr>
          <w:szCs w:val="24"/>
        </w:rPr>
        <w:t>6.</w:t>
      </w:r>
      <w:r w:rsidRPr="00542319">
        <w:rPr>
          <w:szCs w:val="24"/>
        </w:rPr>
        <w:tab/>
        <w:t>Rangovas visus iškilusius klausimus ir problemas, susijusias su šioje techninėje specifikacijoje nustatytomis apimtimis, turi spręsti savarankiškai (savo pastangomis), tačiau galutinius sprendinius priimti tik suderinęs su Užsakovu.</w:t>
      </w:r>
    </w:p>
    <w:p w14:paraId="460383B7" w14:textId="77777777" w:rsidR="00EA4165" w:rsidRPr="00542319" w:rsidRDefault="00EA4165" w:rsidP="00771EF0">
      <w:pPr>
        <w:tabs>
          <w:tab w:val="left" w:pos="993"/>
        </w:tabs>
        <w:spacing w:line="276" w:lineRule="auto"/>
        <w:ind w:firstLine="567"/>
        <w:rPr>
          <w:szCs w:val="24"/>
        </w:rPr>
      </w:pPr>
      <w:r w:rsidRPr="00542319">
        <w:rPr>
          <w:szCs w:val="24"/>
        </w:rPr>
        <w:t>7.</w:t>
      </w:r>
      <w:r w:rsidRPr="00542319">
        <w:rPr>
          <w:szCs w:val="24"/>
        </w:rPr>
        <w:tab/>
        <w:t>Rangovas privalo apsaugoti Užsakovo turtą dėl nuostolių, apgadinimo ar sunaikinimo, atsiradusių dėl Rangovo veiksmų. Rangovas, vykdydamas darbus, turi imtis visų būtinų atsargumo priemonių, kad Rangovo įrengimai ir personalas būtų tik statybvietėje. Vykdant statybos darbus neturi būti pažeisti trečiųjų šalių interesai.</w:t>
      </w:r>
    </w:p>
    <w:p w14:paraId="0FE0D47B" w14:textId="77777777" w:rsidR="00EA4165" w:rsidRPr="00542319" w:rsidRDefault="00EA4165" w:rsidP="00771EF0">
      <w:pPr>
        <w:tabs>
          <w:tab w:val="left" w:pos="993"/>
        </w:tabs>
        <w:spacing w:line="276" w:lineRule="auto"/>
        <w:ind w:firstLine="567"/>
        <w:rPr>
          <w:szCs w:val="24"/>
        </w:rPr>
      </w:pPr>
      <w:r w:rsidRPr="00542319">
        <w:rPr>
          <w:szCs w:val="24"/>
        </w:rPr>
        <w:t>8.</w:t>
      </w:r>
      <w:r w:rsidRPr="00542319">
        <w:rPr>
          <w:szCs w:val="24"/>
        </w:rPr>
        <w:tab/>
        <w:t>Rangos metu naudojamų medžiagų spalvinį sprendimą derinti su Užsakovu.</w:t>
      </w:r>
    </w:p>
    <w:p w14:paraId="3F4433B9" w14:textId="77777777" w:rsidR="00EA4165" w:rsidRPr="00542319" w:rsidRDefault="00EA4165" w:rsidP="00771EF0">
      <w:pPr>
        <w:tabs>
          <w:tab w:val="left" w:pos="993"/>
        </w:tabs>
        <w:spacing w:line="276" w:lineRule="auto"/>
        <w:ind w:firstLine="567"/>
        <w:rPr>
          <w:szCs w:val="24"/>
        </w:rPr>
      </w:pPr>
      <w:r w:rsidRPr="00542319">
        <w:rPr>
          <w:szCs w:val="24"/>
        </w:rPr>
        <w:t>9.</w:t>
      </w:r>
      <w:r w:rsidRPr="00542319">
        <w:rPr>
          <w:szCs w:val="24"/>
        </w:rPr>
        <w:tab/>
        <w:t>Rangovas turi užtikrinti, kad darbas būtų atliktas teisinga seka.</w:t>
      </w:r>
    </w:p>
    <w:p w14:paraId="36810D29" w14:textId="77777777" w:rsidR="00EA4165" w:rsidRPr="00542319" w:rsidRDefault="00EA4165" w:rsidP="00771EF0">
      <w:pPr>
        <w:tabs>
          <w:tab w:val="left" w:pos="993"/>
        </w:tabs>
        <w:spacing w:line="276" w:lineRule="auto"/>
        <w:ind w:firstLine="567"/>
        <w:rPr>
          <w:szCs w:val="24"/>
        </w:rPr>
      </w:pPr>
      <w:r w:rsidRPr="00542319">
        <w:rPr>
          <w:szCs w:val="24"/>
        </w:rPr>
        <w:t>10.</w:t>
      </w:r>
      <w:r w:rsidRPr="00542319">
        <w:rPr>
          <w:szCs w:val="24"/>
        </w:rPr>
        <w:tab/>
        <w:t xml:space="preserve">Visos konstrukcijos, gaminiai ir medžiagos turi atitikti Lietuvos Respublikos normatyvinius reikalavimus. </w:t>
      </w:r>
    </w:p>
    <w:p w14:paraId="0FE2A647" w14:textId="77777777" w:rsidR="00EA4165" w:rsidRPr="00542319" w:rsidRDefault="00EA4165" w:rsidP="00771EF0">
      <w:pPr>
        <w:tabs>
          <w:tab w:val="left" w:pos="993"/>
        </w:tabs>
        <w:spacing w:line="276" w:lineRule="auto"/>
        <w:ind w:firstLine="567"/>
        <w:rPr>
          <w:szCs w:val="24"/>
        </w:rPr>
      </w:pPr>
      <w:r w:rsidRPr="00542319">
        <w:rPr>
          <w:szCs w:val="24"/>
        </w:rPr>
        <w:t>11.</w:t>
      </w:r>
      <w:r w:rsidRPr="00542319">
        <w:rPr>
          <w:szCs w:val="24"/>
        </w:rPr>
        <w:tab/>
        <w:t>Bet kurios priemonės įgyvendinimo darbai turi būti atlikti iki galo – „pilnas įrengimas”. Žodžiai „pilnas įrengimas“ turi reikšti ne tik darbų atlikimą ir įrengimą, nurodytus techninėse specifikacijose, reikalavimuose darbams bei medžiagoms, bet ir visus atsitiktinius įvairius komponentus, kurie reikalingi pilnam darbų atlikimui. Tuo tikslu rangovams prieš pateikiant kainos pasiūlymą, rekomenduojama atlikti objekto apžiūrą ir įvertinti visus planuojamus darbus.</w:t>
      </w:r>
    </w:p>
    <w:p w14:paraId="0511B71B" w14:textId="77777777" w:rsidR="00EA4165" w:rsidRPr="00542319" w:rsidRDefault="00EA4165" w:rsidP="00771EF0">
      <w:pPr>
        <w:tabs>
          <w:tab w:val="left" w:pos="993"/>
        </w:tabs>
        <w:spacing w:line="276" w:lineRule="auto"/>
        <w:ind w:firstLine="567"/>
        <w:rPr>
          <w:szCs w:val="24"/>
        </w:rPr>
      </w:pPr>
      <w:r w:rsidRPr="00542319">
        <w:rPr>
          <w:szCs w:val="24"/>
        </w:rPr>
        <w:t>12.</w:t>
      </w:r>
      <w:r w:rsidRPr="00542319">
        <w:rPr>
          <w:szCs w:val="24"/>
        </w:rPr>
        <w:tab/>
        <w:t>Po įrengimo neturi pablogėti kitų aplinkinių pastatų ir teritorijos elementų eksploatacijos savybės, jie turi būti palikti tokios pat ir ne prastesnės būklės, kurioje buvo iki darbų pradžios.</w:t>
      </w:r>
    </w:p>
    <w:p w14:paraId="13AA3AF6" w14:textId="77777777" w:rsidR="00EA4165" w:rsidRPr="00542319" w:rsidRDefault="00EA4165" w:rsidP="00771EF0">
      <w:pPr>
        <w:tabs>
          <w:tab w:val="left" w:pos="993"/>
        </w:tabs>
        <w:spacing w:line="276" w:lineRule="auto"/>
        <w:ind w:firstLine="567"/>
        <w:rPr>
          <w:szCs w:val="24"/>
        </w:rPr>
      </w:pPr>
      <w:r w:rsidRPr="00542319">
        <w:rPr>
          <w:szCs w:val="24"/>
        </w:rPr>
        <w:t>13.</w:t>
      </w:r>
      <w:r w:rsidRPr="00542319">
        <w:rPr>
          <w:szCs w:val="24"/>
        </w:rPr>
        <w:tab/>
        <w:t>Visus darbus, kurie gali būti pagrįstai laikomi būtinais tinkamam sistemų eksploatavimui, privaloma atlikti, nepriklausomai nuo to, ar jie yra apibūdinti aiškinamajame rašte, kiekių žiniaraštyje ar ne.</w:t>
      </w:r>
    </w:p>
    <w:p w14:paraId="04A4B308" w14:textId="77777777" w:rsidR="00EA4165" w:rsidRPr="00542319" w:rsidRDefault="00EA4165" w:rsidP="00771EF0">
      <w:pPr>
        <w:tabs>
          <w:tab w:val="left" w:pos="993"/>
        </w:tabs>
        <w:spacing w:line="276" w:lineRule="auto"/>
        <w:ind w:firstLine="567"/>
        <w:rPr>
          <w:szCs w:val="24"/>
        </w:rPr>
      </w:pPr>
      <w:r w:rsidRPr="00542319">
        <w:rPr>
          <w:szCs w:val="24"/>
        </w:rPr>
        <w:t>14.</w:t>
      </w:r>
      <w:r w:rsidRPr="00542319">
        <w:rPr>
          <w:szCs w:val="24"/>
        </w:rPr>
        <w:tab/>
        <w:t>Rangovas privalo užtikrinti, kad visos darbo dalys ir visos medžiagos tarpusavyje būtų suderintos.</w:t>
      </w:r>
    </w:p>
    <w:p w14:paraId="3D74EE35" w14:textId="77777777" w:rsidR="00EA4165" w:rsidRPr="00542319" w:rsidRDefault="00EA4165" w:rsidP="00771EF0">
      <w:pPr>
        <w:tabs>
          <w:tab w:val="left" w:pos="993"/>
        </w:tabs>
        <w:spacing w:line="276" w:lineRule="auto"/>
        <w:ind w:firstLine="567"/>
        <w:rPr>
          <w:szCs w:val="24"/>
        </w:rPr>
      </w:pPr>
      <w:r w:rsidRPr="00542319">
        <w:rPr>
          <w:szCs w:val="24"/>
        </w:rPr>
        <w:lastRenderedPageBreak/>
        <w:t>15.</w:t>
      </w:r>
      <w:r w:rsidRPr="00542319">
        <w:rPr>
          <w:szCs w:val="24"/>
        </w:rPr>
        <w:tab/>
        <w:t>Rangovas atsakingas už darbų koordinavimą statybvietėje su tiekėjais ir kitais subrangovais. Rangovas privalo informuoti Užsakovo atstovą kada galima tikrinti medžiagų ir įvairių stadijų darbų kokybę, prieš įrengiant kitas konstrukcijas ar atliekant darbus.</w:t>
      </w:r>
    </w:p>
    <w:p w14:paraId="49E338DA" w14:textId="77777777" w:rsidR="00EA4165" w:rsidRPr="00542319" w:rsidRDefault="00EA4165" w:rsidP="00771EF0">
      <w:pPr>
        <w:tabs>
          <w:tab w:val="left" w:pos="993"/>
        </w:tabs>
        <w:spacing w:line="276" w:lineRule="auto"/>
        <w:ind w:firstLine="567"/>
        <w:rPr>
          <w:szCs w:val="24"/>
        </w:rPr>
      </w:pPr>
      <w:r w:rsidRPr="00542319">
        <w:rPr>
          <w:szCs w:val="24"/>
        </w:rPr>
        <w:t>16.</w:t>
      </w:r>
      <w:r w:rsidRPr="00542319">
        <w:rPr>
          <w:szCs w:val="24"/>
        </w:rPr>
        <w:tab/>
        <w:t>Paslėpti darbai turi būti priduoti Užsakovo atstovui darbų kokybei įvertinti ir leidimui sekančiai technologiniai sudėtiniai darbų daliai atlikti.</w:t>
      </w:r>
    </w:p>
    <w:p w14:paraId="4CDEA8DE" w14:textId="3DF44765" w:rsidR="00EA4165" w:rsidRPr="00542319" w:rsidRDefault="00EA4165" w:rsidP="00771EF0">
      <w:pPr>
        <w:tabs>
          <w:tab w:val="left" w:pos="993"/>
        </w:tabs>
        <w:spacing w:line="276" w:lineRule="auto"/>
        <w:ind w:firstLine="567"/>
        <w:rPr>
          <w:szCs w:val="24"/>
        </w:rPr>
      </w:pPr>
      <w:r w:rsidRPr="00542319">
        <w:rPr>
          <w:szCs w:val="24"/>
        </w:rPr>
        <w:t>17.</w:t>
      </w:r>
      <w:r w:rsidRPr="00542319">
        <w:rPr>
          <w:szCs w:val="24"/>
        </w:rPr>
        <w:tab/>
        <w:t>Nebaigtos ir užbaigtos statinių dalys turi būti saugomos nuo apgadinimų tolimesnių darbų metu.</w:t>
      </w:r>
    </w:p>
    <w:p w14:paraId="5F63BFD0" w14:textId="77777777" w:rsidR="006863C1" w:rsidRPr="00542319" w:rsidRDefault="006863C1" w:rsidP="00771EF0">
      <w:pPr>
        <w:tabs>
          <w:tab w:val="left" w:pos="993"/>
        </w:tabs>
        <w:spacing w:line="276" w:lineRule="auto"/>
        <w:ind w:firstLine="567"/>
        <w:rPr>
          <w:szCs w:val="24"/>
        </w:rPr>
      </w:pPr>
    </w:p>
    <w:p w14:paraId="153DAFF3" w14:textId="10C26B67" w:rsidR="00574747" w:rsidRPr="00542319" w:rsidRDefault="00574747" w:rsidP="00771EF0">
      <w:pPr>
        <w:spacing w:line="276" w:lineRule="auto"/>
        <w:rPr>
          <w:rStyle w:val="Emfaz"/>
          <w:b/>
          <w:bCs/>
          <w:i w:val="0"/>
          <w:iCs w:val="0"/>
          <w:szCs w:val="24"/>
        </w:rPr>
      </w:pPr>
      <w:r w:rsidRPr="00542319">
        <w:rPr>
          <w:rStyle w:val="Emfaz"/>
          <w:b/>
          <w:bCs/>
          <w:i w:val="0"/>
          <w:iCs w:val="0"/>
          <w:szCs w:val="24"/>
        </w:rPr>
        <w:t>Statinio duomenys:</w:t>
      </w:r>
    </w:p>
    <w:p w14:paraId="0D9F03EC" w14:textId="77777777" w:rsidR="006863C1" w:rsidRPr="00542319" w:rsidRDefault="006863C1" w:rsidP="00771EF0">
      <w:pPr>
        <w:spacing w:line="276" w:lineRule="auto"/>
        <w:rPr>
          <w:rStyle w:val="Emfaz"/>
          <w:b/>
          <w:bCs/>
          <w:i w:val="0"/>
          <w:iCs w:val="0"/>
          <w:szCs w:val="24"/>
        </w:rPr>
      </w:pPr>
    </w:p>
    <w:p w14:paraId="7A93C0C9" w14:textId="75DABF04" w:rsidR="00574747" w:rsidRPr="00542319" w:rsidRDefault="00574747" w:rsidP="00771EF0">
      <w:pPr>
        <w:spacing w:line="276" w:lineRule="auto"/>
        <w:rPr>
          <w:rStyle w:val="Emfaz"/>
          <w:bCs/>
          <w:i w:val="0"/>
          <w:iCs w:val="0"/>
          <w:szCs w:val="24"/>
        </w:rPr>
      </w:pPr>
      <w:r w:rsidRPr="00542319">
        <w:rPr>
          <w:rStyle w:val="Emfaz"/>
          <w:bCs/>
          <w:i w:val="0"/>
          <w:iCs w:val="0"/>
          <w:szCs w:val="24"/>
        </w:rPr>
        <w:t>Edukacinės paskirties pastatas</w:t>
      </w:r>
      <w:r w:rsidR="00643B7B" w:rsidRPr="00542319">
        <w:rPr>
          <w:rStyle w:val="Emfaz"/>
          <w:bCs/>
          <w:i w:val="0"/>
          <w:iCs w:val="0"/>
          <w:szCs w:val="24"/>
        </w:rPr>
        <w:t xml:space="preserve"> kupolas</w:t>
      </w:r>
      <w:r w:rsidRPr="00542319">
        <w:rPr>
          <w:rStyle w:val="Emfaz"/>
          <w:bCs/>
          <w:i w:val="0"/>
          <w:iCs w:val="0"/>
          <w:szCs w:val="24"/>
        </w:rPr>
        <w:t>, su pandusu, lauko terasa ir takeliais.</w:t>
      </w:r>
    </w:p>
    <w:p w14:paraId="60FABB80" w14:textId="744BD8A8" w:rsidR="00643B7B" w:rsidRPr="00542319" w:rsidRDefault="00643B7B" w:rsidP="00771EF0">
      <w:pPr>
        <w:pStyle w:val="Sraopastraipa"/>
        <w:numPr>
          <w:ilvl w:val="0"/>
          <w:numId w:val="4"/>
        </w:numPr>
        <w:spacing w:line="276" w:lineRule="auto"/>
        <w:jc w:val="both"/>
        <w:rPr>
          <w:rStyle w:val="Emfaz"/>
          <w:rFonts w:ascii="Times New Roman" w:hAnsi="Times New Roman"/>
          <w:bCs/>
          <w:i w:val="0"/>
          <w:iCs w:val="0"/>
          <w:sz w:val="24"/>
          <w:szCs w:val="24"/>
          <w:lang w:val="lt-LT"/>
        </w:rPr>
      </w:pPr>
      <w:r w:rsidRPr="00542319">
        <w:rPr>
          <w:rStyle w:val="Emfaz"/>
          <w:rFonts w:ascii="Times New Roman" w:hAnsi="Times New Roman"/>
          <w:bCs/>
          <w:i w:val="0"/>
          <w:iCs w:val="0"/>
          <w:sz w:val="24"/>
          <w:szCs w:val="24"/>
          <w:lang w:val="lt-LT"/>
        </w:rPr>
        <w:t xml:space="preserve">Edukacinio statinio vieta: Šiaulių </w:t>
      </w:r>
      <w:r w:rsidR="003B108C">
        <w:rPr>
          <w:rStyle w:val="Emfaz"/>
          <w:rFonts w:ascii="Times New Roman" w:hAnsi="Times New Roman"/>
          <w:bCs/>
          <w:i w:val="0"/>
          <w:iCs w:val="0"/>
          <w:sz w:val="24"/>
          <w:szCs w:val="24"/>
          <w:lang w:val="lt-LT"/>
        </w:rPr>
        <w:t>C</w:t>
      </w:r>
      <w:r w:rsidRPr="00542319">
        <w:rPr>
          <w:rStyle w:val="Emfaz"/>
          <w:rFonts w:ascii="Times New Roman" w:hAnsi="Times New Roman"/>
          <w:bCs/>
          <w:i w:val="0"/>
          <w:iCs w:val="0"/>
          <w:sz w:val="24"/>
          <w:szCs w:val="24"/>
          <w:lang w:val="lt-LT"/>
        </w:rPr>
        <w:t>entro pradinė mokykla, A.</w:t>
      </w:r>
      <w:r w:rsidR="00B72060">
        <w:rPr>
          <w:rStyle w:val="Emfaz"/>
          <w:rFonts w:ascii="Times New Roman" w:hAnsi="Times New Roman"/>
          <w:bCs/>
          <w:i w:val="0"/>
          <w:iCs w:val="0"/>
          <w:sz w:val="24"/>
          <w:szCs w:val="24"/>
          <w:lang w:val="lt-LT"/>
        </w:rPr>
        <w:t xml:space="preserve"> </w:t>
      </w:r>
      <w:r w:rsidRPr="00542319">
        <w:rPr>
          <w:rStyle w:val="Emfaz"/>
          <w:rFonts w:ascii="Times New Roman" w:hAnsi="Times New Roman"/>
          <w:bCs/>
          <w:i w:val="0"/>
          <w:iCs w:val="0"/>
          <w:sz w:val="24"/>
          <w:szCs w:val="24"/>
          <w:lang w:val="lt-LT"/>
        </w:rPr>
        <w:t>Mickevičiaus g. 9, Šiauliai</w:t>
      </w:r>
    </w:p>
    <w:p w14:paraId="300F5901" w14:textId="302728A4" w:rsidR="00643B7B" w:rsidRPr="00542319" w:rsidRDefault="00643B7B" w:rsidP="00771EF0">
      <w:pPr>
        <w:pStyle w:val="Sraopastraipa"/>
        <w:numPr>
          <w:ilvl w:val="0"/>
          <w:numId w:val="4"/>
        </w:numPr>
        <w:spacing w:line="276" w:lineRule="auto"/>
        <w:jc w:val="both"/>
        <w:rPr>
          <w:rStyle w:val="Emfaz"/>
          <w:rFonts w:ascii="Times New Roman" w:hAnsi="Times New Roman"/>
          <w:bCs/>
          <w:i w:val="0"/>
          <w:iCs w:val="0"/>
          <w:sz w:val="24"/>
          <w:szCs w:val="24"/>
          <w:lang w:val="lt-LT"/>
        </w:rPr>
      </w:pPr>
      <w:r w:rsidRPr="00542319">
        <w:rPr>
          <w:rStyle w:val="Emfaz"/>
          <w:rFonts w:ascii="Times New Roman" w:hAnsi="Times New Roman"/>
          <w:bCs/>
          <w:i w:val="0"/>
          <w:iCs w:val="0"/>
          <w:sz w:val="24"/>
          <w:szCs w:val="24"/>
          <w:lang w:val="lt-LT"/>
        </w:rPr>
        <w:t>Naujas statinys</w:t>
      </w:r>
    </w:p>
    <w:p w14:paraId="694ED8DE" w14:textId="752D7695" w:rsidR="00643B7B" w:rsidRPr="00542319" w:rsidRDefault="00643B7B" w:rsidP="00771EF0">
      <w:pPr>
        <w:pStyle w:val="Sraopastraipa"/>
        <w:numPr>
          <w:ilvl w:val="0"/>
          <w:numId w:val="4"/>
        </w:numPr>
        <w:spacing w:line="276" w:lineRule="auto"/>
        <w:jc w:val="both"/>
        <w:rPr>
          <w:rStyle w:val="Emfaz"/>
          <w:rFonts w:ascii="Times New Roman" w:hAnsi="Times New Roman"/>
          <w:bCs/>
          <w:i w:val="0"/>
          <w:iCs w:val="0"/>
          <w:sz w:val="24"/>
          <w:szCs w:val="24"/>
          <w:lang w:val="lt-LT"/>
        </w:rPr>
      </w:pPr>
      <w:r w:rsidRPr="00542319">
        <w:rPr>
          <w:rStyle w:val="Emfaz"/>
          <w:rFonts w:ascii="Times New Roman" w:hAnsi="Times New Roman"/>
          <w:bCs/>
          <w:i w:val="0"/>
          <w:iCs w:val="0"/>
          <w:sz w:val="24"/>
          <w:szCs w:val="24"/>
          <w:lang w:val="lt-LT"/>
        </w:rPr>
        <w:t>Statinio paskirtis: edukacinė švietimo</w:t>
      </w:r>
    </w:p>
    <w:p w14:paraId="68244B7F" w14:textId="6C2B2750" w:rsidR="00EA4165" w:rsidRPr="00542319" w:rsidRDefault="00643B7B" w:rsidP="00771EF0">
      <w:pPr>
        <w:pStyle w:val="Sraopastraipa"/>
        <w:numPr>
          <w:ilvl w:val="0"/>
          <w:numId w:val="4"/>
        </w:numPr>
        <w:spacing w:line="276" w:lineRule="auto"/>
        <w:jc w:val="both"/>
        <w:rPr>
          <w:rStyle w:val="Emfaz"/>
          <w:rFonts w:ascii="Times New Roman" w:hAnsi="Times New Roman"/>
          <w:bCs/>
          <w:i w:val="0"/>
          <w:iCs w:val="0"/>
          <w:sz w:val="24"/>
          <w:szCs w:val="24"/>
          <w:lang w:val="lt-LT"/>
        </w:rPr>
      </w:pPr>
      <w:r w:rsidRPr="00542319">
        <w:rPr>
          <w:rStyle w:val="Emfaz"/>
          <w:rFonts w:ascii="Times New Roman" w:hAnsi="Times New Roman"/>
          <w:bCs/>
          <w:i w:val="0"/>
          <w:iCs w:val="0"/>
          <w:sz w:val="24"/>
          <w:szCs w:val="24"/>
          <w:lang w:val="lt-LT"/>
        </w:rPr>
        <w:t>Statinio kategorija: nesudėtingas II grupės statinys</w:t>
      </w:r>
    </w:p>
    <w:p w14:paraId="705B45B8" w14:textId="77777777" w:rsidR="006863C1" w:rsidRPr="00542319" w:rsidRDefault="006863C1" w:rsidP="006863C1">
      <w:pPr>
        <w:pStyle w:val="Sraopastraipa"/>
        <w:spacing w:line="276" w:lineRule="auto"/>
        <w:rPr>
          <w:rFonts w:ascii="Times New Roman" w:hAnsi="Times New Roman"/>
          <w:bCs/>
          <w:sz w:val="24"/>
          <w:szCs w:val="24"/>
          <w:lang w:val="lt-LT"/>
        </w:rPr>
      </w:pPr>
    </w:p>
    <w:p w14:paraId="050D0C38" w14:textId="27A7CA50" w:rsidR="009F1CF8" w:rsidRPr="00542319" w:rsidRDefault="009F1CF8" w:rsidP="009F1CF8">
      <w:pPr>
        <w:jc w:val="center"/>
        <w:rPr>
          <w:b/>
          <w:bCs/>
          <w:szCs w:val="24"/>
        </w:rPr>
      </w:pPr>
      <w:r w:rsidRPr="00542319">
        <w:rPr>
          <w:b/>
          <w:bCs/>
          <w:szCs w:val="24"/>
        </w:rPr>
        <w:t>Šiaulių Centro pradinės mokyklos edukacinės erdvės (kupo</w:t>
      </w:r>
      <w:r w:rsidR="00643B7B" w:rsidRPr="00542319">
        <w:rPr>
          <w:b/>
          <w:bCs/>
          <w:szCs w:val="24"/>
        </w:rPr>
        <w:t>l</w:t>
      </w:r>
      <w:r w:rsidRPr="00542319">
        <w:rPr>
          <w:b/>
          <w:bCs/>
          <w:szCs w:val="24"/>
        </w:rPr>
        <w:t xml:space="preserve">as, </w:t>
      </w:r>
      <w:r w:rsidR="00643B7B" w:rsidRPr="00542319">
        <w:rPr>
          <w:b/>
          <w:bCs/>
          <w:szCs w:val="24"/>
        </w:rPr>
        <w:t xml:space="preserve">lauko </w:t>
      </w:r>
      <w:r w:rsidRPr="00542319">
        <w:rPr>
          <w:b/>
          <w:bCs/>
          <w:szCs w:val="24"/>
        </w:rPr>
        <w:t>terasa, takeliai) įrengimas adresu A.</w:t>
      </w:r>
      <w:r w:rsidR="004E7CF1">
        <w:rPr>
          <w:b/>
          <w:bCs/>
          <w:szCs w:val="24"/>
        </w:rPr>
        <w:t xml:space="preserve"> </w:t>
      </w:r>
      <w:r w:rsidRPr="00542319">
        <w:rPr>
          <w:b/>
          <w:bCs/>
          <w:szCs w:val="24"/>
        </w:rPr>
        <w:t>Mickevičiaus g.</w:t>
      </w:r>
      <w:r w:rsidR="004E7CF1">
        <w:rPr>
          <w:b/>
          <w:bCs/>
          <w:szCs w:val="24"/>
        </w:rPr>
        <w:t xml:space="preserve"> </w:t>
      </w:r>
      <w:r w:rsidRPr="00542319">
        <w:rPr>
          <w:b/>
          <w:bCs/>
          <w:szCs w:val="24"/>
        </w:rPr>
        <w:t>9, Šiauliai</w:t>
      </w:r>
    </w:p>
    <w:p w14:paraId="609A7A09" w14:textId="77777777" w:rsidR="009F1CF8" w:rsidRPr="00542319" w:rsidRDefault="009F1CF8" w:rsidP="009F1CF8">
      <w:pPr>
        <w:jc w:val="center"/>
        <w:rPr>
          <w:bCs/>
          <w:szCs w:val="24"/>
          <w:u w:val="single"/>
        </w:rPr>
      </w:pPr>
    </w:p>
    <w:tbl>
      <w:tblPr>
        <w:tblStyle w:val="Lentelstinklelis"/>
        <w:tblW w:w="0" w:type="auto"/>
        <w:tblInd w:w="0" w:type="dxa"/>
        <w:tblLook w:val="04A0" w:firstRow="1" w:lastRow="0" w:firstColumn="1" w:lastColumn="0" w:noHBand="0" w:noVBand="1"/>
      </w:tblPr>
      <w:tblGrid>
        <w:gridCol w:w="3483"/>
        <w:gridCol w:w="6145"/>
      </w:tblGrid>
      <w:tr w:rsidR="009F1CF8" w:rsidRPr="00542319" w14:paraId="5C6C2ED8" w14:textId="77777777" w:rsidTr="007227A7">
        <w:tc>
          <w:tcPr>
            <w:tcW w:w="3483" w:type="dxa"/>
            <w:tcBorders>
              <w:top w:val="single" w:sz="4" w:space="0" w:color="auto"/>
              <w:left w:val="single" w:sz="4" w:space="0" w:color="auto"/>
              <w:bottom w:val="single" w:sz="4" w:space="0" w:color="auto"/>
              <w:right w:val="single" w:sz="4" w:space="0" w:color="auto"/>
            </w:tcBorders>
            <w:vAlign w:val="center"/>
            <w:hideMark/>
          </w:tcPr>
          <w:p w14:paraId="7B1DDBAE" w14:textId="25FD0371" w:rsidR="009F1CF8" w:rsidRPr="007227A7" w:rsidRDefault="009F1CF8">
            <w:pPr>
              <w:jc w:val="left"/>
              <w:rPr>
                <w:bCs/>
                <w:szCs w:val="24"/>
              </w:rPr>
            </w:pPr>
            <w:r w:rsidRPr="00542319">
              <w:rPr>
                <w:bCs/>
                <w:szCs w:val="24"/>
              </w:rPr>
              <w:t>Eil.</w:t>
            </w:r>
            <w:r w:rsidR="007227A7">
              <w:rPr>
                <w:bCs/>
                <w:szCs w:val="24"/>
              </w:rPr>
              <w:t xml:space="preserve"> </w:t>
            </w:r>
            <w:r w:rsidRPr="00542319">
              <w:rPr>
                <w:bCs/>
                <w:szCs w:val="24"/>
              </w:rPr>
              <w:t>Nr.</w:t>
            </w:r>
          </w:p>
        </w:tc>
        <w:tc>
          <w:tcPr>
            <w:tcW w:w="6145" w:type="dxa"/>
            <w:tcBorders>
              <w:top w:val="single" w:sz="4" w:space="0" w:color="auto"/>
              <w:left w:val="single" w:sz="4" w:space="0" w:color="auto"/>
              <w:bottom w:val="single" w:sz="4" w:space="0" w:color="auto"/>
              <w:right w:val="single" w:sz="4" w:space="0" w:color="auto"/>
            </w:tcBorders>
            <w:vAlign w:val="center"/>
            <w:hideMark/>
          </w:tcPr>
          <w:p w14:paraId="43818F88" w14:textId="77777777" w:rsidR="009F1CF8" w:rsidRPr="00542319" w:rsidRDefault="009F1CF8">
            <w:pPr>
              <w:jc w:val="center"/>
              <w:rPr>
                <w:bCs/>
                <w:szCs w:val="24"/>
              </w:rPr>
            </w:pPr>
            <w:r w:rsidRPr="00542319">
              <w:rPr>
                <w:bCs/>
                <w:szCs w:val="24"/>
              </w:rPr>
              <w:t>Prekės aprašymas ir nustatyti reikalavimai prekei</w:t>
            </w:r>
          </w:p>
        </w:tc>
      </w:tr>
      <w:tr w:rsidR="009F1CF8" w:rsidRPr="00542319" w14:paraId="10EC03CC" w14:textId="77777777" w:rsidTr="003A15DC">
        <w:tc>
          <w:tcPr>
            <w:tcW w:w="3483" w:type="dxa"/>
            <w:tcBorders>
              <w:top w:val="single" w:sz="4" w:space="0" w:color="auto"/>
              <w:left w:val="single" w:sz="4" w:space="0" w:color="auto"/>
              <w:bottom w:val="single" w:sz="4" w:space="0" w:color="auto"/>
              <w:right w:val="single" w:sz="4" w:space="0" w:color="auto"/>
            </w:tcBorders>
            <w:hideMark/>
          </w:tcPr>
          <w:p w14:paraId="3D4DF786" w14:textId="77777777" w:rsidR="009F1CF8" w:rsidRPr="00542319" w:rsidRDefault="009F1CF8" w:rsidP="007227A7">
            <w:pPr>
              <w:rPr>
                <w:bCs/>
                <w:szCs w:val="24"/>
              </w:rPr>
            </w:pPr>
            <w:r w:rsidRPr="00542319">
              <w:rPr>
                <w:bCs/>
                <w:szCs w:val="24"/>
              </w:rPr>
              <w:t>1.Kupolas</w:t>
            </w:r>
          </w:p>
        </w:tc>
        <w:tc>
          <w:tcPr>
            <w:tcW w:w="6145" w:type="dxa"/>
            <w:tcBorders>
              <w:top w:val="single" w:sz="4" w:space="0" w:color="auto"/>
              <w:left w:val="single" w:sz="4" w:space="0" w:color="auto"/>
              <w:bottom w:val="single" w:sz="4" w:space="0" w:color="auto"/>
              <w:right w:val="single" w:sz="4" w:space="0" w:color="auto"/>
            </w:tcBorders>
          </w:tcPr>
          <w:p w14:paraId="731DAE76" w14:textId="77777777" w:rsidR="009F1CF8" w:rsidRPr="00542319" w:rsidRDefault="009F1CF8" w:rsidP="007227A7">
            <w:pPr>
              <w:rPr>
                <w:bCs/>
                <w:szCs w:val="24"/>
              </w:rPr>
            </w:pPr>
            <w:r w:rsidRPr="00542319">
              <w:rPr>
                <w:bCs/>
                <w:szCs w:val="24"/>
              </w:rPr>
              <w:t>Medinis, impregnuotos medienos, ilginiai obliuoti medžio gaminiai, impregnuoti  ir nudažyti natūraliai rudos spalvos dažais.</w:t>
            </w:r>
          </w:p>
          <w:p w14:paraId="54BADC74" w14:textId="77777777" w:rsidR="009F1CF8" w:rsidRPr="00542319" w:rsidRDefault="009F1CF8" w:rsidP="007227A7">
            <w:pPr>
              <w:rPr>
                <w:bCs/>
                <w:szCs w:val="24"/>
              </w:rPr>
            </w:pPr>
            <w:r w:rsidRPr="00542319">
              <w:rPr>
                <w:bCs/>
                <w:szCs w:val="24"/>
              </w:rPr>
              <w:t>Kupolo rėmo ir pado tvirtinimo mazgai pagaminti iš cinkuoto metalo kampuočių.</w:t>
            </w:r>
          </w:p>
          <w:p w14:paraId="1FA82416" w14:textId="3B45CB9A" w:rsidR="009F1CF8" w:rsidRPr="00542319" w:rsidRDefault="009F1CF8" w:rsidP="007227A7">
            <w:pPr>
              <w:rPr>
                <w:bCs/>
                <w:szCs w:val="24"/>
              </w:rPr>
            </w:pPr>
            <w:r w:rsidRPr="00542319">
              <w:rPr>
                <w:bCs/>
                <w:szCs w:val="24"/>
              </w:rPr>
              <w:t>Kupolo skersmuo 8 m,</w:t>
            </w:r>
            <w:r w:rsidR="00E76CD0">
              <w:rPr>
                <w:bCs/>
                <w:szCs w:val="24"/>
              </w:rPr>
              <w:t xml:space="preserve"> </w:t>
            </w:r>
            <w:r w:rsidRPr="00542319">
              <w:rPr>
                <w:bCs/>
                <w:szCs w:val="24"/>
              </w:rPr>
              <w:t>50 m² su montavimo darbais.</w:t>
            </w:r>
          </w:p>
          <w:p w14:paraId="6012D0F5" w14:textId="37517B72" w:rsidR="009F1CF8" w:rsidRPr="00542319" w:rsidRDefault="009F1CF8" w:rsidP="007227A7">
            <w:pPr>
              <w:rPr>
                <w:bCs/>
                <w:szCs w:val="24"/>
              </w:rPr>
            </w:pPr>
            <w:r w:rsidRPr="00542319">
              <w:rPr>
                <w:bCs/>
                <w:szCs w:val="24"/>
              </w:rPr>
              <w:t>Kupolo danga</w:t>
            </w:r>
            <w:r w:rsidR="00096B64">
              <w:rPr>
                <w:bCs/>
                <w:szCs w:val="24"/>
              </w:rPr>
              <w:t xml:space="preserve">: </w:t>
            </w:r>
            <w:r w:rsidRPr="00542319">
              <w:rPr>
                <w:bCs/>
                <w:szCs w:val="24"/>
              </w:rPr>
              <w:t>50% skaidri/</w:t>
            </w:r>
            <w:proofErr w:type="spellStart"/>
            <w:r w:rsidRPr="00542319">
              <w:rPr>
                <w:bCs/>
                <w:szCs w:val="24"/>
              </w:rPr>
              <w:t>tonuota</w:t>
            </w:r>
            <w:proofErr w:type="spellEnd"/>
            <w:r w:rsidRPr="00542319">
              <w:rPr>
                <w:bCs/>
                <w:szCs w:val="24"/>
              </w:rPr>
              <w:t xml:space="preserve"> PVC medžiaga</w:t>
            </w:r>
            <w:r w:rsidR="00721E5C" w:rsidRPr="00542319">
              <w:rPr>
                <w:bCs/>
                <w:szCs w:val="24"/>
              </w:rPr>
              <w:t>, UV spinduliams atspari</w:t>
            </w:r>
            <w:r w:rsidR="00096B64">
              <w:rPr>
                <w:bCs/>
                <w:szCs w:val="24"/>
              </w:rPr>
              <w:t xml:space="preserve">; </w:t>
            </w:r>
            <w:r w:rsidRPr="00542319">
              <w:rPr>
                <w:bCs/>
                <w:szCs w:val="24"/>
              </w:rPr>
              <w:t xml:space="preserve">50% neskaidri, </w:t>
            </w:r>
            <w:r w:rsidR="00096B64">
              <w:rPr>
                <w:bCs/>
                <w:szCs w:val="24"/>
              </w:rPr>
              <w:t xml:space="preserve">šviesiai pilkos spalvos </w:t>
            </w:r>
            <w:r w:rsidR="00096B64" w:rsidRPr="00096B64">
              <w:rPr>
                <w:bCs/>
                <w:szCs w:val="24"/>
              </w:rPr>
              <w:t>(pvz., RAL 7038 arba lygiavertės spalvos pagal RAL paletę)</w:t>
            </w:r>
            <w:r w:rsidRPr="00542319">
              <w:rPr>
                <w:bCs/>
                <w:szCs w:val="24"/>
              </w:rPr>
              <w:t>.</w:t>
            </w:r>
          </w:p>
          <w:p w14:paraId="4CE7306D" w14:textId="2634186A" w:rsidR="009F1CF8" w:rsidRPr="00542319" w:rsidRDefault="009F1CF8" w:rsidP="007227A7">
            <w:pPr>
              <w:rPr>
                <w:bCs/>
                <w:szCs w:val="24"/>
              </w:rPr>
            </w:pPr>
            <w:r w:rsidRPr="00542319">
              <w:rPr>
                <w:bCs/>
                <w:szCs w:val="24"/>
              </w:rPr>
              <w:t xml:space="preserve">Kupolo konstrukcijos spalva – </w:t>
            </w:r>
            <w:r w:rsidR="00751786" w:rsidRPr="00542319">
              <w:rPr>
                <w:bCs/>
                <w:szCs w:val="24"/>
              </w:rPr>
              <w:t>natūralaus medžio</w:t>
            </w:r>
            <w:r w:rsidRPr="00542319">
              <w:rPr>
                <w:bCs/>
                <w:szCs w:val="24"/>
              </w:rPr>
              <w:t>.</w:t>
            </w:r>
          </w:p>
          <w:p w14:paraId="5C39B53D" w14:textId="77777777" w:rsidR="009F1CF8" w:rsidRPr="00542319" w:rsidRDefault="009F1CF8" w:rsidP="007227A7">
            <w:pPr>
              <w:rPr>
                <w:bCs/>
                <w:szCs w:val="24"/>
              </w:rPr>
            </w:pPr>
            <w:r w:rsidRPr="00542319">
              <w:rPr>
                <w:bCs/>
                <w:szCs w:val="24"/>
              </w:rPr>
              <w:t xml:space="preserve">Tento storis ne mažiau 650 </w:t>
            </w:r>
            <w:proofErr w:type="spellStart"/>
            <w:r w:rsidRPr="00542319">
              <w:rPr>
                <w:bCs/>
                <w:szCs w:val="24"/>
              </w:rPr>
              <w:t>gr</w:t>
            </w:r>
            <w:proofErr w:type="spellEnd"/>
            <w:r w:rsidRPr="00542319">
              <w:rPr>
                <w:bCs/>
                <w:szCs w:val="24"/>
              </w:rPr>
              <w:t>/m².</w:t>
            </w:r>
          </w:p>
          <w:p w14:paraId="2CEAD7BA" w14:textId="77777777" w:rsidR="009F1CF8" w:rsidRDefault="009F1CF8" w:rsidP="007227A7">
            <w:pPr>
              <w:rPr>
                <w:bCs/>
                <w:szCs w:val="24"/>
              </w:rPr>
            </w:pPr>
            <w:r w:rsidRPr="00542319">
              <w:rPr>
                <w:bCs/>
                <w:szCs w:val="24"/>
              </w:rPr>
              <w:t>Skaidri dalis ne mažiau kaip 450 mikronų.</w:t>
            </w:r>
          </w:p>
          <w:p w14:paraId="4F5FD02B" w14:textId="366D6023" w:rsidR="00F629EA" w:rsidRPr="00542319" w:rsidRDefault="00F629EA" w:rsidP="007227A7">
            <w:pPr>
              <w:rPr>
                <w:bCs/>
                <w:szCs w:val="24"/>
              </w:rPr>
            </w:pPr>
            <w:r>
              <w:rPr>
                <w:bCs/>
                <w:szCs w:val="24"/>
              </w:rPr>
              <w:t>Vidinė sienų apdaila: kupolo vidus turi būti ilgaamžiškas</w:t>
            </w:r>
            <w:r w:rsidR="000F3AFF">
              <w:rPr>
                <w:bCs/>
                <w:szCs w:val="24"/>
              </w:rPr>
              <w:t xml:space="preserve">, </w:t>
            </w:r>
            <w:r>
              <w:rPr>
                <w:bCs/>
                <w:szCs w:val="24"/>
              </w:rPr>
              <w:t>apdirbtas medžio faneros plokštėmis, pagamintomis iš 6,5 mm faneros.</w:t>
            </w:r>
          </w:p>
          <w:p w14:paraId="4862C9FE" w14:textId="77777777" w:rsidR="009F1CF8" w:rsidRPr="00542319" w:rsidRDefault="009F1CF8">
            <w:pPr>
              <w:jc w:val="center"/>
              <w:rPr>
                <w:bCs/>
                <w:szCs w:val="24"/>
              </w:rPr>
            </w:pPr>
          </w:p>
        </w:tc>
      </w:tr>
      <w:tr w:rsidR="003A15DC" w:rsidRPr="00542319" w14:paraId="087F6B96" w14:textId="77777777" w:rsidTr="003A15DC">
        <w:tc>
          <w:tcPr>
            <w:tcW w:w="3483" w:type="dxa"/>
            <w:tcBorders>
              <w:top w:val="single" w:sz="4" w:space="0" w:color="auto"/>
              <w:left w:val="single" w:sz="4" w:space="0" w:color="auto"/>
              <w:bottom w:val="single" w:sz="4" w:space="0" w:color="auto"/>
              <w:right w:val="single" w:sz="4" w:space="0" w:color="auto"/>
            </w:tcBorders>
            <w:vAlign w:val="center"/>
          </w:tcPr>
          <w:p w14:paraId="43E5B2F5" w14:textId="4E06EDDA" w:rsidR="003A15DC" w:rsidRPr="00BB3580" w:rsidRDefault="003A15DC" w:rsidP="007227A7">
            <w:pPr>
              <w:rPr>
                <w:bCs/>
                <w:szCs w:val="24"/>
              </w:rPr>
            </w:pPr>
            <w:r w:rsidRPr="00BB3580">
              <w:rPr>
                <w:bCs/>
              </w:rPr>
              <w:t>2. Kupolo pagrindas</w:t>
            </w:r>
          </w:p>
        </w:tc>
        <w:tc>
          <w:tcPr>
            <w:tcW w:w="6145" w:type="dxa"/>
            <w:tcBorders>
              <w:top w:val="single" w:sz="4" w:space="0" w:color="auto"/>
              <w:left w:val="single" w:sz="4" w:space="0" w:color="auto"/>
              <w:bottom w:val="single" w:sz="4" w:space="0" w:color="auto"/>
              <w:right w:val="single" w:sz="4" w:space="0" w:color="auto"/>
            </w:tcBorders>
            <w:vAlign w:val="center"/>
          </w:tcPr>
          <w:p w14:paraId="02B00631" w14:textId="02C6F5AF" w:rsidR="003A15DC" w:rsidRPr="00542319" w:rsidRDefault="008214B6" w:rsidP="007227A7">
            <w:r w:rsidRPr="00542319">
              <w:t>Rangovas</w:t>
            </w:r>
            <w:r w:rsidR="003A15DC" w:rsidRPr="00542319">
              <w:t xml:space="preserve"> turi paruošti nurodytą vietą kupolo įrengimui, atsižvelgiant į esamos vietos reljefo ypatumus.</w:t>
            </w:r>
          </w:p>
          <w:p w14:paraId="58A723E7" w14:textId="53D8A903" w:rsidR="003A15DC" w:rsidRPr="000F7CD7" w:rsidRDefault="003A15DC" w:rsidP="007227A7">
            <w:pPr>
              <w:rPr>
                <w:highlight w:val="yellow"/>
              </w:rPr>
            </w:pPr>
            <w:r w:rsidRPr="00542319">
              <w:t>Kupolo pagrindas turi būti parinktas pagal įrengimo technologiją, nereikalaujančią inžinerinio statinio (aikštelės ant grunto) sukūrimo, esant reikalui turi būti lengvai išardomas</w:t>
            </w:r>
            <w:r w:rsidR="000F7CD7">
              <w:t xml:space="preserve">. </w:t>
            </w:r>
            <w:r w:rsidR="000F7CD7" w:rsidRPr="00BB3580">
              <w:t>Ž</w:t>
            </w:r>
            <w:r w:rsidRPr="00BB3580">
              <w:t>emės pavirši</w:t>
            </w:r>
            <w:r w:rsidR="000F7CD7" w:rsidRPr="00BB3580">
              <w:t>uje</w:t>
            </w:r>
            <w:r w:rsidRPr="00BB3580">
              <w:t xml:space="preserve"> įgręžiami/įsukami</w:t>
            </w:r>
            <w:r w:rsidR="00CA79FA" w:rsidRPr="00BB3580">
              <w:t xml:space="preserve"> sraigtiniai</w:t>
            </w:r>
            <w:r w:rsidRPr="00BB3580">
              <w:t xml:space="preserve"> poliai (varžtai)</w:t>
            </w:r>
            <w:r w:rsidR="00CA79FA" w:rsidRPr="00BB3580">
              <w:t xml:space="preserve"> </w:t>
            </w:r>
            <w:r w:rsidRPr="00BB3580">
              <w:t>ir pan</w:t>
            </w:r>
            <w:r w:rsidR="000F7CD7" w:rsidRPr="00BB3580">
              <w:t>. Komplektacijoje turi būti susukami cinkuoto metalo poliai</w:t>
            </w:r>
            <w:r w:rsidR="00CA79FA" w:rsidRPr="00BB3580">
              <w:t xml:space="preserve"> U formos nuo 1200 mm gylio</w:t>
            </w:r>
            <w:r w:rsidR="000F7CD7" w:rsidRPr="00BB3580">
              <w:t>, kupolo grindų konstrukcija pakelta nuo grunto, izoliuota ir apšiltinta</w:t>
            </w:r>
            <w:r w:rsidR="00CA79FA" w:rsidRPr="00BB3580">
              <w:t xml:space="preserve"> (</w:t>
            </w:r>
            <w:r w:rsidR="00A53D5A" w:rsidRPr="00BB3580">
              <w:t xml:space="preserve">PIR plokšte 100 mm, iš abiejų pusių padengta sandaria </w:t>
            </w:r>
            <w:proofErr w:type="spellStart"/>
            <w:r w:rsidR="00A53D5A" w:rsidRPr="00BB3580">
              <w:t>aliuminizuota</w:t>
            </w:r>
            <w:proofErr w:type="spellEnd"/>
            <w:r w:rsidR="00A53D5A" w:rsidRPr="00BB3580">
              <w:t xml:space="preserve"> danga</w:t>
            </w:r>
            <w:r w:rsidR="00D51F67">
              <w:t xml:space="preserve"> </w:t>
            </w:r>
            <w:r w:rsidR="00A53D5A" w:rsidRPr="00BB3580">
              <w:t xml:space="preserve">(stipris gniuždant ≥100 </w:t>
            </w:r>
            <w:proofErr w:type="spellStart"/>
            <w:r w:rsidR="00A53D5A" w:rsidRPr="00BB3580">
              <w:t>kPa</w:t>
            </w:r>
            <w:proofErr w:type="spellEnd"/>
            <w:r w:rsidR="00A53D5A" w:rsidRPr="00BB3580">
              <w:t>, šiluminis laidumas 0,022 W/</w:t>
            </w:r>
            <w:proofErr w:type="spellStart"/>
            <w:r w:rsidR="00A53D5A" w:rsidRPr="00BB3580">
              <w:t>Mk</w:t>
            </w:r>
            <w:proofErr w:type="spellEnd"/>
            <w:r w:rsidR="00A53D5A" w:rsidRPr="00BB3580">
              <w:t>)</w:t>
            </w:r>
            <w:r w:rsidR="000F7CD7" w:rsidRPr="00BB3580">
              <w:t xml:space="preserve">, kur montuosis kupolas. Terasos ir kupolo grindys viename aukštyje. </w:t>
            </w:r>
            <w:r w:rsidR="00BE2B25" w:rsidRPr="00BB3580">
              <w:t>P</w:t>
            </w:r>
            <w:r w:rsidR="00B8452A" w:rsidRPr="00BB3580">
              <w:t>agrindo</w:t>
            </w:r>
            <w:r w:rsidRPr="00BB3580">
              <w:t xml:space="preserve"> lentos montuojamos paslėptais</w:t>
            </w:r>
            <w:r w:rsidRPr="00542319">
              <w:t xml:space="preserve"> varžtais. Pagrindas turi būti atsparus </w:t>
            </w:r>
            <w:r w:rsidRPr="00542319">
              <w:lastRenderedPageBreak/>
              <w:t>aplinkos poveikiui, ilgaamžis, lygus, užtikrinantis Kupolo sandarumą, šilumą.</w:t>
            </w:r>
          </w:p>
          <w:p w14:paraId="5E0F355F" w14:textId="53B81915" w:rsidR="00572994" w:rsidRPr="00542319" w:rsidRDefault="00572994" w:rsidP="007227A7">
            <w:pPr>
              <w:rPr>
                <w:bCs/>
                <w:szCs w:val="24"/>
              </w:rPr>
            </w:pPr>
          </w:p>
        </w:tc>
      </w:tr>
      <w:tr w:rsidR="003A15DC" w:rsidRPr="00542319" w14:paraId="3C57C11B" w14:textId="77777777" w:rsidTr="003A15DC">
        <w:tc>
          <w:tcPr>
            <w:tcW w:w="3483" w:type="dxa"/>
            <w:tcBorders>
              <w:top w:val="single" w:sz="4" w:space="0" w:color="auto"/>
              <w:left w:val="single" w:sz="4" w:space="0" w:color="auto"/>
              <w:bottom w:val="single" w:sz="4" w:space="0" w:color="auto"/>
              <w:right w:val="single" w:sz="4" w:space="0" w:color="auto"/>
            </w:tcBorders>
            <w:hideMark/>
          </w:tcPr>
          <w:p w14:paraId="495A5983" w14:textId="57BAC41B" w:rsidR="003A15DC" w:rsidRPr="00542319" w:rsidRDefault="003A15DC" w:rsidP="007227A7">
            <w:pPr>
              <w:rPr>
                <w:bCs/>
                <w:szCs w:val="24"/>
              </w:rPr>
            </w:pPr>
            <w:r w:rsidRPr="00542319">
              <w:rPr>
                <w:bCs/>
                <w:szCs w:val="24"/>
              </w:rPr>
              <w:lastRenderedPageBreak/>
              <w:t>3.Langai</w:t>
            </w:r>
          </w:p>
        </w:tc>
        <w:tc>
          <w:tcPr>
            <w:tcW w:w="6145" w:type="dxa"/>
            <w:tcBorders>
              <w:top w:val="single" w:sz="4" w:space="0" w:color="auto"/>
              <w:left w:val="single" w:sz="4" w:space="0" w:color="auto"/>
              <w:bottom w:val="single" w:sz="4" w:space="0" w:color="auto"/>
              <w:right w:val="single" w:sz="4" w:space="0" w:color="auto"/>
            </w:tcBorders>
            <w:hideMark/>
          </w:tcPr>
          <w:p w14:paraId="25917A9A" w14:textId="69F79699" w:rsidR="003A15DC" w:rsidRPr="00542319" w:rsidRDefault="003A15DC" w:rsidP="007227A7">
            <w:r w:rsidRPr="00542319">
              <w:t xml:space="preserve">Įrengti  ne mažiau kaip 4 stoglangiai su </w:t>
            </w:r>
            <w:proofErr w:type="spellStart"/>
            <w:r w:rsidRPr="00542319">
              <w:t>pak</w:t>
            </w:r>
            <w:r w:rsidR="002F7C71">
              <w:t>ė</w:t>
            </w:r>
            <w:r w:rsidRPr="00542319">
              <w:t>lėjais</w:t>
            </w:r>
            <w:proofErr w:type="spellEnd"/>
            <w:r w:rsidRPr="00542319">
              <w:t xml:space="preserve"> ir fiksatoriais. Langai turi automatiškai atsidaryti sušilus Kupolo orui iki 17–25</w:t>
            </w:r>
            <w:r w:rsidRPr="00542319">
              <w:rPr>
                <w:vertAlign w:val="superscript"/>
              </w:rPr>
              <w:t>0</w:t>
            </w:r>
            <w:r w:rsidRPr="00542319">
              <w:t xml:space="preserve"> C temperatūrai, priklausomai nuo pasirinkimo, atvėsus orui, automatiškai užsidaryti.</w:t>
            </w:r>
          </w:p>
          <w:p w14:paraId="2DAF6238" w14:textId="59193179" w:rsidR="003A15DC" w:rsidRPr="00542319" w:rsidRDefault="003A15DC" w:rsidP="007227A7">
            <w:pPr>
              <w:rPr>
                <w:bCs/>
                <w:szCs w:val="24"/>
              </w:rPr>
            </w:pPr>
            <w:r w:rsidRPr="00542319">
              <w:t>Kupolas turi būti izoliuotas nuo drėgmės.</w:t>
            </w:r>
          </w:p>
        </w:tc>
      </w:tr>
      <w:tr w:rsidR="003A15DC" w:rsidRPr="00542319" w14:paraId="693A6B5F" w14:textId="77777777" w:rsidTr="003A15DC">
        <w:tc>
          <w:tcPr>
            <w:tcW w:w="3483" w:type="dxa"/>
            <w:tcBorders>
              <w:top w:val="single" w:sz="4" w:space="0" w:color="auto"/>
              <w:left w:val="single" w:sz="4" w:space="0" w:color="auto"/>
              <w:bottom w:val="single" w:sz="4" w:space="0" w:color="auto"/>
              <w:right w:val="single" w:sz="4" w:space="0" w:color="auto"/>
            </w:tcBorders>
            <w:hideMark/>
          </w:tcPr>
          <w:p w14:paraId="0D97FC95" w14:textId="2AF04F19" w:rsidR="003A15DC" w:rsidRPr="00542319" w:rsidRDefault="00873A2E" w:rsidP="007227A7">
            <w:pPr>
              <w:rPr>
                <w:bCs/>
                <w:szCs w:val="24"/>
              </w:rPr>
            </w:pPr>
            <w:r w:rsidRPr="00542319">
              <w:rPr>
                <w:bCs/>
                <w:szCs w:val="24"/>
              </w:rPr>
              <w:t>4</w:t>
            </w:r>
            <w:r w:rsidR="003A15DC" w:rsidRPr="00542319">
              <w:rPr>
                <w:bCs/>
                <w:szCs w:val="24"/>
              </w:rPr>
              <w:t>.Durys, įėjimas</w:t>
            </w:r>
          </w:p>
        </w:tc>
        <w:tc>
          <w:tcPr>
            <w:tcW w:w="6145" w:type="dxa"/>
            <w:tcBorders>
              <w:top w:val="single" w:sz="4" w:space="0" w:color="auto"/>
              <w:left w:val="single" w:sz="4" w:space="0" w:color="auto"/>
              <w:bottom w:val="single" w:sz="4" w:space="0" w:color="auto"/>
              <w:right w:val="single" w:sz="4" w:space="0" w:color="auto"/>
            </w:tcBorders>
          </w:tcPr>
          <w:p w14:paraId="1AC19674" w14:textId="54A77101" w:rsidR="003A15DC" w:rsidRPr="00542319" w:rsidRDefault="003A15DC" w:rsidP="007227A7">
            <w:pPr>
              <w:rPr>
                <w:bCs/>
                <w:szCs w:val="24"/>
              </w:rPr>
            </w:pPr>
            <w:r w:rsidRPr="00542319">
              <w:rPr>
                <w:bCs/>
                <w:szCs w:val="24"/>
              </w:rPr>
              <w:t>Durų plotis ne mažesnis kaip 100 cm</w:t>
            </w:r>
          </w:p>
          <w:p w14:paraId="0FB5AE12" w14:textId="77777777" w:rsidR="003A15DC" w:rsidRPr="00542319" w:rsidRDefault="003A15DC" w:rsidP="007227A7">
            <w:pPr>
              <w:rPr>
                <w:bCs/>
                <w:szCs w:val="24"/>
              </w:rPr>
            </w:pPr>
            <w:r w:rsidRPr="00542319">
              <w:rPr>
                <w:bCs/>
                <w:szCs w:val="24"/>
              </w:rPr>
              <w:t>Durys montuojamos viduryje skaidrios dalies, durų stakta pagaminta iš lauko sąlygom skirtos impregnuotos – dažytos medienos.</w:t>
            </w:r>
          </w:p>
          <w:p w14:paraId="47E3986B" w14:textId="0D5B26E6" w:rsidR="003A15DC" w:rsidRPr="00542319" w:rsidRDefault="003A15DC" w:rsidP="007227A7">
            <w:pPr>
              <w:rPr>
                <w:bCs/>
                <w:szCs w:val="24"/>
              </w:rPr>
            </w:pPr>
            <w:r w:rsidRPr="00542319">
              <w:rPr>
                <w:bCs/>
                <w:szCs w:val="24"/>
              </w:rPr>
              <w:t>Varčia: grūdinto stiklo 8 mm stiklas, vyriai nerūdijančio plieno.</w:t>
            </w:r>
          </w:p>
          <w:p w14:paraId="015B1D56" w14:textId="77777777" w:rsidR="003A15DC" w:rsidRPr="00542319" w:rsidRDefault="003A15DC" w:rsidP="007227A7">
            <w:pPr>
              <w:rPr>
                <w:bCs/>
                <w:szCs w:val="24"/>
              </w:rPr>
            </w:pPr>
            <w:r w:rsidRPr="00542319">
              <w:rPr>
                <w:bCs/>
                <w:szCs w:val="24"/>
              </w:rPr>
              <w:t>Durų spyna rakinama.</w:t>
            </w:r>
          </w:p>
          <w:p w14:paraId="1F812544" w14:textId="77777777" w:rsidR="003A15DC" w:rsidRPr="00542319" w:rsidRDefault="003A15DC" w:rsidP="007227A7">
            <w:pPr>
              <w:rPr>
                <w:bCs/>
                <w:szCs w:val="24"/>
              </w:rPr>
            </w:pPr>
            <w:r w:rsidRPr="00542319">
              <w:rPr>
                <w:bCs/>
                <w:szCs w:val="24"/>
              </w:rPr>
              <w:t>Durų apačioje papildomas mechaninis atvirų durų fiksatorius.</w:t>
            </w:r>
          </w:p>
          <w:p w14:paraId="5A319B76" w14:textId="56E6CEA1" w:rsidR="00872E72" w:rsidRPr="00542319" w:rsidRDefault="003A15DC" w:rsidP="007227A7">
            <w:pPr>
              <w:rPr>
                <w:bCs/>
                <w:szCs w:val="24"/>
              </w:rPr>
            </w:pPr>
            <w:r w:rsidRPr="00542319">
              <w:rPr>
                <w:bCs/>
                <w:szCs w:val="24"/>
              </w:rPr>
              <w:t>Durų išorėje įrengtas nukreipiamasis lietaus stogelis iš aliuminio kompozito.</w:t>
            </w:r>
          </w:p>
          <w:p w14:paraId="0943F3C2" w14:textId="77777777" w:rsidR="003A15DC" w:rsidRPr="00542319" w:rsidRDefault="003A15DC" w:rsidP="007227A7">
            <w:pPr>
              <w:rPr>
                <w:bCs/>
                <w:szCs w:val="24"/>
              </w:rPr>
            </w:pPr>
            <w:r w:rsidRPr="00542319">
              <w:rPr>
                <w:bCs/>
                <w:szCs w:val="24"/>
              </w:rPr>
              <w:t>Pagal poreikį (dėl aukščio skirtumo) įėjimui į kupolą įrengiamas pandusas 1500 mm pločio ir 1500 mm ilgio, pritaikytas neįgaliesiems užvažiuoti ant terasos.</w:t>
            </w:r>
          </w:p>
          <w:p w14:paraId="0EEB0563" w14:textId="77777777" w:rsidR="003A15DC" w:rsidRPr="00542319" w:rsidRDefault="003A15DC" w:rsidP="003A15DC">
            <w:pPr>
              <w:jc w:val="left"/>
              <w:rPr>
                <w:bCs/>
                <w:szCs w:val="24"/>
              </w:rPr>
            </w:pPr>
          </w:p>
        </w:tc>
      </w:tr>
      <w:tr w:rsidR="003A15DC" w:rsidRPr="00542319" w14:paraId="3B7B15A2" w14:textId="77777777" w:rsidTr="003A15DC">
        <w:tc>
          <w:tcPr>
            <w:tcW w:w="3483" w:type="dxa"/>
            <w:tcBorders>
              <w:top w:val="single" w:sz="4" w:space="0" w:color="auto"/>
              <w:left w:val="single" w:sz="4" w:space="0" w:color="auto"/>
              <w:bottom w:val="single" w:sz="4" w:space="0" w:color="auto"/>
              <w:right w:val="single" w:sz="4" w:space="0" w:color="auto"/>
            </w:tcBorders>
            <w:hideMark/>
          </w:tcPr>
          <w:p w14:paraId="01361580" w14:textId="753377A9" w:rsidR="003A15DC" w:rsidRPr="00542319" w:rsidRDefault="00873A2E" w:rsidP="007227A7">
            <w:pPr>
              <w:rPr>
                <w:bCs/>
                <w:szCs w:val="24"/>
              </w:rPr>
            </w:pPr>
            <w:r w:rsidRPr="00542319">
              <w:rPr>
                <w:bCs/>
                <w:szCs w:val="24"/>
              </w:rPr>
              <w:t>5</w:t>
            </w:r>
            <w:r w:rsidR="003A15DC" w:rsidRPr="00542319">
              <w:rPr>
                <w:bCs/>
                <w:szCs w:val="24"/>
              </w:rPr>
              <w:t>.Ventiliacija,šildymas/vėdinimas</w:t>
            </w:r>
          </w:p>
        </w:tc>
        <w:tc>
          <w:tcPr>
            <w:tcW w:w="6145" w:type="dxa"/>
            <w:tcBorders>
              <w:top w:val="single" w:sz="4" w:space="0" w:color="auto"/>
              <w:left w:val="single" w:sz="4" w:space="0" w:color="auto"/>
              <w:bottom w:val="single" w:sz="4" w:space="0" w:color="auto"/>
              <w:right w:val="single" w:sz="4" w:space="0" w:color="auto"/>
            </w:tcBorders>
            <w:hideMark/>
          </w:tcPr>
          <w:p w14:paraId="6E8071C8" w14:textId="01A6BE95" w:rsidR="00B41112" w:rsidRPr="00542319" w:rsidRDefault="003A15DC" w:rsidP="003A15DC">
            <w:pPr>
              <w:jc w:val="left"/>
              <w:rPr>
                <w:bCs/>
                <w:szCs w:val="24"/>
              </w:rPr>
            </w:pPr>
            <w:r w:rsidRPr="00542319">
              <w:rPr>
                <w:bCs/>
                <w:szCs w:val="24"/>
              </w:rPr>
              <w:t>Vėdinimo ir oro kondicionavimo įrenginys,</w:t>
            </w:r>
            <w:r w:rsidR="008D0C10">
              <w:rPr>
                <w:bCs/>
                <w:szCs w:val="24"/>
              </w:rPr>
              <w:t xml:space="preserve"> </w:t>
            </w:r>
            <w:r w:rsidRPr="00542319">
              <w:rPr>
                <w:bCs/>
                <w:szCs w:val="24"/>
              </w:rPr>
              <w:t>energijos klasė A++, montuojamas ant grindų, o siurblys lauke šalia kupolo</w:t>
            </w:r>
            <w:r w:rsidR="000B00CE">
              <w:rPr>
                <w:bCs/>
                <w:szCs w:val="24"/>
              </w:rPr>
              <w:t xml:space="preserve">, </w:t>
            </w:r>
            <w:r w:rsidR="000B00CE" w:rsidRPr="00FB1E06">
              <w:t xml:space="preserve">oro srautas ne mažesnis kaip </w:t>
            </w:r>
            <w:r w:rsidR="008778A7">
              <w:rPr>
                <w:bCs/>
                <w:szCs w:val="24"/>
              </w:rPr>
              <w:t>500</w:t>
            </w:r>
            <w:r w:rsidRPr="00542319">
              <w:rPr>
                <w:bCs/>
                <w:szCs w:val="24"/>
              </w:rPr>
              <w:t xml:space="preserve"> m</w:t>
            </w:r>
            <w:r w:rsidRPr="002D743A">
              <w:rPr>
                <w:bCs/>
                <w:szCs w:val="24"/>
                <w:vertAlign w:val="superscript"/>
              </w:rPr>
              <w:t>3</w:t>
            </w:r>
            <w:r w:rsidRPr="00542319">
              <w:rPr>
                <w:bCs/>
                <w:szCs w:val="24"/>
              </w:rPr>
              <w:t>/val.</w:t>
            </w:r>
          </w:p>
          <w:p w14:paraId="5099FCCB" w14:textId="60F84594" w:rsidR="00B41112" w:rsidRPr="00542319" w:rsidRDefault="00B41112" w:rsidP="00B41112">
            <w:r w:rsidRPr="00542319">
              <w:t xml:space="preserve">Mikroklimatas ir oro kokybė Kupolo viduje turi būti tokie, kad nekiltų pavojus mokinių ir mokytojų sveikatai. </w:t>
            </w:r>
          </w:p>
          <w:p w14:paraId="2F922425" w14:textId="06D65FF4" w:rsidR="00B41112" w:rsidRPr="00542319" w:rsidRDefault="00B41112" w:rsidP="00B41112">
            <w:r w:rsidRPr="00542319">
              <w:t>Įrengiamas oro kondicionierius – šilumos siurblys oras-oras, turi būti užtikrintas šildymas, esant lauko oro temperatūrai iki -15°C ir vėsinimas, esant  lauko oro temperatūrai iki +35°C.</w:t>
            </w:r>
          </w:p>
          <w:p w14:paraId="692BC7C0" w14:textId="09ED8D8A" w:rsidR="00B41112" w:rsidRPr="00542319" w:rsidRDefault="00B41112" w:rsidP="00B41112">
            <w:r w:rsidRPr="00542319">
              <w:t>Tiekėjas turi išbandyti įrengtą kondicionierių ir apmokyti Pirkėją juo naudotis visuose darbo rėžimuose, pateikti Naudotojo vadovą.</w:t>
            </w:r>
          </w:p>
          <w:p w14:paraId="12E377E4" w14:textId="6E155C6C" w:rsidR="003A15DC" w:rsidRPr="00542319" w:rsidRDefault="003A15DC" w:rsidP="003A15DC">
            <w:pPr>
              <w:jc w:val="left"/>
              <w:rPr>
                <w:bCs/>
                <w:szCs w:val="24"/>
              </w:rPr>
            </w:pPr>
            <w:r w:rsidRPr="00542319">
              <w:rPr>
                <w:bCs/>
                <w:szCs w:val="24"/>
              </w:rPr>
              <w:br/>
            </w:r>
          </w:p>
        </w:tc>
      </w:tr>
      <w:tr w:rsidR="00674613" w:rsidRPr="00542319" w14:paraId="3570270B" w14:textId="77777777" w:rsidTr="006658D9">
        <w:tc>
          <w:tcPr>
            <w:tcW w:w="3483" w:type="dxa"/>
            <w:tcBorders>
              <w:top w:val="single" w:sz="4" w:space="0" w:color="auto"/>
              <w:left w:val="single" w:sz="4" w:space="0" w:color="auto"/>
              <w:bottom w:val="single" w:sz="4" w:space="0" w:color="auto"/>
              <w:right w:val="single" w:sz="4" w:space="0" w:color="auto"/>
            </w:tcBorders>
            <w:hideMark/>
          </w:tcPr>
          <w:p w14:paraId="7BF9C8D8" w14:textId="150214FE" w:rsidR="00674613" w:rsidRPr="00542319" w:rsidRDefault="00873A2E" w:rsidP="007227A7">
            <w:pPr>
              <w:rPr>
                <w:bCs/>
                <w:szCs w:val="24"/>
              </w:rPr>
            </w:pPr>
            <w:r w:rsidRPr="00542319">
              <w:rPr>
                <w:bCs/>
                <w:szCs w:val="24"/>
              </w:rPr>
              <w:t>6</w:t>
            </w:r>
            <w:r w:rsidR="00674613" w:rsidRPr="00542319">
              <w:rPr>
                <w:bCs/>
                <w:szCs w:val="24"/>
              </w:rPr>
              <w:t>.Apšvietimas</w:t>
            </w:r>
          </w:p>
        </w:tc>
        <w:tc>
          <w:tcPr>
            <w:tcW w:w="6145" w:type="dxa"/>
            <w:tcBorders>
              <w:top w:val="single" w:sz="4" w:space="0" w:color="auto"/>
              <w:left w:val="single" w:sz="4" w:space="0" w:color="auto"/>
              <w:bottom w:val="single" w:sz="4" w:space="0" w:color="auto"/>
              <w:right w:val="single" w:sz="4" w:space="0" w:color="auto"/>
            </w:tcBorders>
            <w:vAlign w:val="center"/>
            <w:hideMark/>
          </w:tcPr>
          <w:p w14:paraId="492A8576" w14:textId="77777777" w:rsidR="00674613" w:rsidRPr="00542319" w:rsidRDefault="00674613" w:rsidP="007227A7">
            <w:pPr>
              <w:rPr>
                <w:rFonts w:eastAsia="Times New Roman"/>
              </w:rPr>
            </w:pPr>
            <w:r w:rsidRPr="00542319">
              <w:rPr>
                <w:rFonts w:eastAsia="Times New Roman"/>
              </w:rPr>
              <w:t>Kupolo viduje turi būti įrengtas LED apšvietimas, ne mažiau kaip 3 lempos ne mažiau kaip 200 lx žemės paviršiuje.</w:t>
            </w:r>
          </w:p>
          <w:p w14:paraId="7F4EE05F" w14:textId="77777777" w:rsidR="00674613" w:rsidRPr="00542319" w:rsidRDefault="00674613" w:rsidP="007227A7">
            <w:pPr>
              <w:rPr>
                <w:rFonts w:eastAsia="Times New Roman"/>
              </w:rPr>
            </w:pPr>
            <w:r w:rsidRPr="00542319">
              <w:rPr>
                <w:rFonts w:eastAsia="Times New Roman"/>
              </w:rPr>
              <w:t>Aprūpinimui elektra įrengiama vidinė dėžutė ir 3 elektros zonos automatai 220V, 12–20A, 3 rozečių blokai po 3 vnt., šviesos jungiklis. Iki  Kupolo bus privestas įvadas, požeminis arba antžeminis elektros kabelis, iš vidinio mokyklos tinklo, 220 V su įžeminimu.</w:t>
            </w:r>
          </w:p>
          <w:p w14:paraId="10029AEB" w14:textId="77777777" w:rsidR="00674613" w:rsidRPr="00542319" w:rsidRDefault="00674613" w:rsidP="007227A7">
            <w:pPr>
              <w:rPr>
                <w:rFonts w:eastAsia="Times New Roman"/>
              </w:rPr>
            </w:pPr>
            <w:r w:rsidRPr="00542319">
              <w:rPr>
                <w:rFonts w:eastAsia="Times New Roman"/>
              </w:rPr>
              <w:t>Montavimas turi būti atliktas pagal „Elektros įrenginių montavimo taisykles“.</w:t>
            </w:r>
          </w:p>
          <w:p w14:paraId="045E6C5F" w14:textId="4EFDED55" w:rsidR="00674613" w:rsidRPr="00542319" w:rsidRDefault="00674613" w:rsidP="007227A7">
            <w:pPr>
              <w:rPr>
                <w:bCs/>
                <w:szCs w:val="24"/>
              </w:rPr>
            </w:pPr>
            <w:r w:rsidRPr="00542319">
              <w:rPr>
                <w:rFonts w:eastAsia="Times New Roman"/>
              </w:rPr>
              <w:t>Pritvirtinami pakabinamo projektoriaus ir ekrano laikikliai.</w:t>
            </w:r>
          </w:p>
        </w:tc>
      </w:tr>
      <w:tr w:rsidR="003A15DC" w:rsidRPr="00542319" w14:paraId="121F08D4" w14:textId="77777777" w:rsidTr="003A15DC">
        <w:tc>
          <w:tcPr>
            <w:tcW w:w="3483" w:type="dxa"/>
            <w:tcBorders>
              <w:top w:val="single" w:sz="4" w:space="0" w:color="auto"/>
              <w:left w:val="single" w:sz="4" w:space="0" w:color="auto"/>
              <w:bottom w:val="single" w:sz="4" w:space="0" w:color="auto"/>
              <w:right w:val="single" w:sz="4" w:space="0" w:color="auto"/>
            </w:tcBorders>
            <w:hideMark/>
          </w:tcPr>
          <w:p w14:paraId="2A96A31E" w14:textId="01C7C63E" w:rsidR="003A15DC" w:rsidRPr="00542319" w:rsidRDefault="00906574" w:rsidP="007227A7">
            <w:pPr>
              <w:rPr>
                <w:bCs/>
                <w:szCs w:val="24"/>
              </w:rPr>
            </w:pPr>
            <w:r>
              <w:rPr>
                <w:bCs/>
                <w:szCs w:val="24"/>
              </w:rPr>
              <w:t>7</w:t>
            </w:r>
            <w:r w:rsidR="003A15DC" w:rsidRPr="00542319">
              <w:rPr>
                <w:bCs/>
                <w:szCs w:val="24"/>
              </w:rPr>
              <w:t>.</w:t>
            </w:r>
            <w:r w:rsidR="00572994" w:rsidRPr="00542319">
              <w:rPr>
                <w:bCs/>
                <w:szCs w:val="24"/>
              </w:rPr>
              <w:t>Grindys, terasa, takeliai</w:t>
            </w:r>
            <w:r w:rsidR="00D4449F" w:rsidRPr="00542319">
              <w:rPr>
                <w:bCs/>
                <w:szCs w:val="24"/>
              </w:rPr>
              <w:t>,</w:t>
            </w:r>
            <w:r w:rsidR="00D4449F" w:rsidRPr="00542319">
              <w:rPr>
                <w:bCs/>
              </w:rPr>
              <w:t xml:space="preserve"> pandusai</w:t>
            </w:r>
          </w:p>
        </w:tc>
        <w:tc>
          <w:tcPr>
            <w:tcW w:w="6145" w:type="dxa"/>
            <w:tcBorders>
              <w:top w:val="single" w:sz="4" w:space="0" w:color="auto"/>
              <w:left w:val="single" w:sz="4" w:space="0" w:color="auto"/>
              <w:bottom w:val="single" w:sz="4" w:space="0" w:color="auto"/>
              <w:right w:val="single" w:sz="4" w:space="0" w:color="auto"/>
            </w:tcBorders>
          </w:tcPr>
          <w:p w14:paraId="63437D0B" w14:textId="2FF7A1EE" w:rsidR="003A15DC" w:rsidRPr="00542319" w:rsidRDefault="003A15DC" w:rsidP="007227A7">
            <w:pPr>
              <w:rPr>
                <w:bCs/>
                <w:szCs w:val="24"/>
              </w:rPr>
            </w:pPr>
            <w:r w:rsidRPr="00542319">
              <w:rPr>
                <w:bCs/>
                <w:szCs w:val="24"/>
              </w:rPr>
              <w:t>Rėmas pagamintas iš impregnuotos medienos tašų (145x45 mm)</w:t>
            </w:r>
            <w:r w:rsidR="00873A2E" w:rsidRPr="00542319">
              <w:rPr>
                <w:bCs/>
                <w:szCs w:val="24"/>
              </w:rPr>
              <w:t>.</w:t>
            </w:r>
            <w:r w:rsidR="00E6761E" w:rsidRPr="00542319">
              <w:rPr>
                <w:bCs/>
                <w:szCs w:val="24"/>
              </w:rPr>
              <w:t xml:space="preserve"> </w:t>
            </w:r>
            <w:proofErr w:type="spellStart"/>
            <w:r w:rsidRPr="00542319">
              <w:rPr>
                <w:bCs/>
                <w:szCs w:val="24"/>
              </w:rPr>
              <w:t>Lagės</w:t>
            </w:r>
            <w:proofErr w:type="spellEnd"/>
            <w:r w:rsidRPr="00542319">
              <w:rPr>
                <w:bCs/>
                <w:szCs w:val="24"/>
              </w:rPr>
              <w:t xml:space="preserve"> pagamintos iš impregnuotos medienos tašų (95x 45 mm)</w:t>
            </w:r>
            <w:r w:rsidR="00873A2E" w:rsidRPr="00542319">
              <w:rPr>
                <w:bCs/>
                <w:szCs w:val="24"/>
              </w:rPr>
              <w:t>.</w:t>
            </w:r>
          </w:p>
          <w:p w14:paraId="2F20FA25" w14:textId="380C41A5" w:rsidR="003A15DC" w:rsidRPr="00542319" w:rsidRDefault="003A15DC" w:rsidP="007227A7">
            <w:pPr>
              <w:rPr>
                <w:bCs/>
                <w:szCs w:val="24"/>
              </w:rPr>
            </w:pPr>
            <w:r w:rsidRPr="00542319">
              <w:rPr>
                <w:bCs/>
                <w:szCs w:val="24"/>
              </w:rPr>
              <w:t>Grindys kupolo, takelių ir lauko scenos ir panduso pagamintos iš impregnuotų medienos lentų 36 mm storio.</w:t>
            </w:r>
          </w:p>
          <w:p w14:paraId="1F292D8B" w14:textId="77777777" w:rsidR="003A15DC" w:rsidRPr="00542319" w:rsidRDefault="003A15DC" w:rsidP="007227A7">
            <w:pPr>
              <w:rPr>
                <w:bCs/>
                <w:szCs w:val="24"/>
              </w:rPr>
            </w:pPr>
            <w:r w:rsidRPr="00542319">
              <w:rPr>
                <w:bCs/>
                <w:szCs w:val="24"/>
              </w:rPr>
              <w:t>Mediena naudojama džiovinta, obliuota, kalibruota</w:t>
            </w:r>
          </w:p>
          <w:p w14:paraId="09C4E7A5" w14:textId="0F51CF15" w:rsidR="003A15DC" w:rsidRPr="00542319" w:rsidRDefault="003A15DC" w:rsidP="007227A7">
            <w:pPr>
              <w:rPr>
                <w:bCs/>
                <w:szCs w:val="24"/>
              </w:rPr>
            </w:pPr>
            <w:r w:rsidRPr="00542319">
              <w:rPr>
                <w:bCs/>
                <w:szCs w:val="24"/>
              </w:rPr>
              <w:t>Spalva natūralaus medžio.</w:t>
            </w:r>
          </w:p>
          <w:p w14:paraId="68C2D5A5" w14:textId="5363C71B" w:rsidR="003A15DC" w:rsidRPr="00542319" w:rsidRDefault="00572994" w:rsidP="007227A7">
            <w:pPr>
              <w:rPr>
                <w:bCs/>
                <w:szCs w:val="24"/>
              </w:rPr>
            </w:pPr>
            <w:r w:rsidRPr="00542319">
              <w:rPr>
                <w:bCs/>
                <w:szCs w:val="24"/>
              </w:rPr>
              <w:t>Grindų, takelių, terasos pagrindas dedamas ant polių, lentos prie pagrindo prisukamos paslėptais varžtais, lentos nuo žemės turi būti izoliuotos</w:t>
            </w:r>
            <w:r w:rsidR="000E40FB">
              <w:rPr>
                <w:bCs/>
                <w:szCs w:val="24"/>
              </w:rPr>
              <w:t xml:space="preserve"> geotekstile</w:t>
            </w:r>
            <w:r w:rsidRPr="00542319">
              <w:rPr>
                <w:bCs/>
                <w:szCs w:val="24"/>
              </w:rPr>
              <w:t xml:space="preserve"> nuo drėgmės ir augalijos </w:t>
            </w:r>
            <w:r w:rsidRPr="00542319">
              <w:rPr>
                <w:bCs/>
                <w:szCs w:val="24"/>
              </w:rPr>
              <w:lastRenderedPageBreak/>
              <w:t>poveikio</w:t>
            </w:r>
            <w:r w:rsidR="000E40FB">
              <w:rPr>
                <w:bCs/>
                <w:szCs w:val="24"/>
              </w:rPr>
              <w:t>, vidinė lentų pusė pade</w:t>
            </w:r>
            <w:r w:rsidR="00A45D7A">
              <w:rPr>
                <w:bCs/>
                <w:szCs w:val="24"/>
              </w:rPr>
              <w:t>n</w:t>
            </w:r>
            <w:r w:rsidR="000E40FB">
              <w:rPr>
                <w:bCs/>
                <w:szCs w:val="24"/>
              </w:rPr>
              <w:t xml:space="preserve">gta </w:t>
            </w:r>
            <w:r w:rsidR="00A45D7A">
              <w:rPr>
                <w:bCs/>
                <w:szCs w:val="24"/>
              </w:rPr>
              <w:t>mišiniu, apsaugančiu nuo drėgmės</w:t>
            </w:r>
            <w:r w:rsidR="004F53E9">
              <w:rPr>
                <w:bCs/>
                <w:szCs w:val="24"/>
              </w:rPr>
              <w:t>.</w:t>
            </w:r>
          </w:p>
          <w:p w14:paraId="158B0A83" w14:textId="77777777" w:rsidR="003A15DC" w:rsidRPr="00542319" w:rsidRDefault="003A15DC" w:rsidP="003A15DC">
            <w:pPr>
              <w:jc w:val="left"/>
              <w:rPr>
                <w:bCs/>
                <w:szCs w:val="24"/>
              </w:rPr>
            </w:pPr>
          </w:p>
        </w:tc>
      </w:tr>
    </w:tbl>
    <w:p w14:paraId="6ADB466B" w14:textId="77777777" w:rsidR="00B0535D" w:rsidRPr="00542319" w:rsidRDefault="00B0535D" w:rsidP="009F1CF8">
      <w:pPr>
        <w:jc w:val="center"/>
        <w:rPr>
          <w:bCs/>
          <w:szCs w:val="24"/>
          <w:u w:val="single"/>
        </w:rPr>
      </w:pPr>
    </w:p>
    <w:p w14:paraId="445741D8" w14:textId="77777777" w:rsidR="00B0535D" w:rsidRPr="00542319" w:rsidRDefault="00B0535D" w:rsidP="009F1CF8">
      <w:pPr>
        <w:jc w:val="center"/>
        <w:rPr>
          <w:bCs/>
          <w:szCs w:val="24"/>
          <w:u w:val="single"/>
        </w:rPr>
      </w:pPr>
    </w:p>
    <w:p w14:paraId="31DFA581" w14:textId="30BA2E51" w:rsidR="00B0535D" w:rsidRPr="00542319" w:rsidRDefault="004913BA" w:rsidP="00390BC0">
      <w:pPr>
        <w:jc w:val="center"/>
        <w:rPr>
          <w:b/>
          <w:bCs/>
          <w:szCs w:val="24"/>
        </w:rPr>
      </w:pPr>
      <w:r w:rsidRPr="00542319">
        <w:rPr>
          <w:b/>
          <w:bCs/>
          <w:szCs w:val="24"/>
        </w:rPr>
        <w:t xml:space="preserve">Reikalavimai </w:t>
      </w:r>
      <w:r w:rsidR="00B0535D" w:rsidRPr="00542319">
        <w:rPr>
          <w:b/>
          <w:bCs/>
          <w:szCs w:val="24"/>
        </w:rPr>
        <w:t xml:space="preserve"> skirti </w:t>
      </w:r>
      <w:r w:rsidRPr="00542319">
        <w:rPr>
          <w:b/>
          <w:bCs/>
          <w:szCs w:val="24"/>
        </w:rPr>
        <w:t>darbams</w:t>
      </w:r>
      <w:r w:rsidR="00B0535D" w:rsidRPr="00542319">
        <w:rPr>
          <w:b/>
          <w:bCs/>
          <w:szCs w:val="24"/>
        </w:rPr>
        <w:t>:</w:t>
      </w:r>
    </w:p>
    <w:p w14:paraId="573A6C86" w14:textId="77777777" w:rsidR="00B0535D" w:rsidRPr="00542319" w:rsidRDefault="00B0535D" w:rsidP="00390BC0">
      <w:pPr>
        <w:rPr>
          <w:bCs/>
          <w:szCs w:val="24"/>
          <w:u w:val="single"/>
        </w:rPr>
      </w:pPr>
    </w:p>
    <w:p w14:paraId="2E6B1E4F" w14:textId="77777777" w:rsidR="009F1CF8" w:rsidRPr="00542319" w:rsidRDefault="009F1CF8" w:rsidP="00390BC0">
      <w:pPr>
        <w:rPr>
          <w:color w:val="000000" w:themeColor="text1"/>
          <w:szCs w:val="24"/>
        </w:rPr>
      </w:pPr>
      <w:r w:rsidRPr="00542319">
        <w:rPr>
          <w:color w:val="000000" w:themeColor="text1"/>
          <w:szCs w:val="24"/>
        </w:rPr>
        <w:t>Prekių kokybė turi atitikti šalies gamintojos bei Lietuvos respublikos norminių teisės aktų reikalavimus.</w:t>
      </w:r>
    </w:p>
    <w:p w14:paraId="5E7696FC" w14:textId="6DCA9EA8" w:rsidR="009F1CF8" w:rsidRPr="00542319" w:rsidRDefault="009F1CF8" w:rsidP="00390BC0">
      <w:pPr>
        <w:rPr>
          <w:color w:val="000000" w:themeColor="text1"/>
          <w:szCs w:val="24"/>
        </w:rPr>
      </w:pPr>
      <w:r w:rsidRPr="00542319">
        <w:rPr>
          <w:color w:val="000000" w:themeColor="text1"/>
          <w:szCs w:val="24"/>
        </w:rPr>
        <w:t>Kupolo, terasos ir takelių garantinis terminas ne mažesnis kaip 24 mėn.</w:t>
      </w:r>
      <w:r w:rsidR="002B4518">
        <w:rPr>
          <w:color w:val="000000" w:themeColor="text1"/>
          <w:szCs w:val="24"/>
        </w:rPr>
        <w:t xml:space="preserve"> </w:t>
      </w:r>
      <w:r w:rsidRPr="00542319">
        <w:rPr>
          <w:color w:val="000000" w:themeColor="text1"/>
          <w:szCs w:val="24"/>
        </w:rPr>
        <w:t>Darbams suteikiama garantija ne trumpiau kaip 24 mėn.</w:t>
      </w:r>
    </w:p>
    <w:p w14:paraId="068B3D08" w14:textId="77777777" w:rsidR="009F1CF8" w:rsidRPr="00542319" w:rsidRDefault="009F1CF8" w:rsidP="00390BC0">
      <w:pPr>
        <w:rPr>
          <w:color w:val="000000" w:themeColor="text1"/>
          <w:szCs w:val="24"/>
        </w:rPr>
      </w:pPr>
      <w:r w:rsidRPr="00542319">
        <w:rPr>
          <w:color w:val="000000" w:themeColor="text1"/>
          <w:szCs w:val="24"/>
        </w:rPr>
        <w:t>Kupolo ir kt. Vieta numatoma suderinus su pastato savininku. Dėl planuojamų statinių pastatymo, jų dedamųjų pristatymo ir montavimo suderinti su įstaigos ūkio vedėju Rolandu Vaičiūnu, tel. 0699 47644.</w:t>
      </w:r>
    </w:p>
    <w:p w14:paraId="26B11C92" w14:textId="43A54C0E" w:rsidR="009F1CF8" w:rsidRPr="00542319" w:rsidRDefault="009F1CF8" w:rsidP="00390BC0">
      <w:pPr>
        <w:rPr>
          <w:color w:val="000000" w:themeColor="text1"/>
          <w:szCs w:val="24"/>
        </w:rPr>
      </w:pPr>
      <w:r w:rsidRPr="00542319">
        <w:rPr>
          <w:color w:val="000000" w:themeColor="text1"/>
          <w:szCs w:val="24"/>
        </w:rPr>
        <w:t>Garantija neapsaugo nuo meteorologinių ar stichinių reiškinių (vėjas, kruša, sniegas, žaibas ir kt.) sukeltų padarinių.</w:t>
      </w:r>
    </w:p>
    <w:p w14:paraId="23BBC794" w14:textId="132C81FE" w:rsidR="009F1CF8" w:rsidRPr="00542319" w:rsidRDefault="009F1CF8" w:rsidP="00390BC0">
      <w:pPr>
        <w:rPr>
          <w:color w:val="000000" w:themeColor="text1"/>
          <w:szCs w:val="24"/>
        </w:rPr>
      </w:pPr>
      <w:r w:rsidRPr="00542319">
        <w:rPr>
          <w:color w:val="000000" w:themeColor="text1"/>
          <w:szCs w:val="24"/>
        </w:rPr>
        <w:t xml:space="preserve">Vadovaujantis Lietuvos respublikos aplinkos ministro 2011 m. birželio 28 d. Įsakymu Nr. D1-508 </w:t>
      </w:r>
      <w:r w:rsidR="00B0535D" w:rsidRPr="00542319">
        <w:rPr>
          <w:color w:val="000000" w:themeColor="text1"/>
          <w:szCs w:val="24"/>
        </w:rPr>
        <w:t xml:space="preserve"> II skyriaus </w:t>
      </w:r>
      <w:r w:rsidRPr="00542319">
        <w:rPr>
          <w:color w:val="000000" w:themeColor="text1"/>
          <w:szCs w:val="24"/>
        </w:rPr>
        <w:t xml:space="preserve">„Dėl aplinkos apsaugos kriterijų taikymo, vykdant žaliuosius pirkimus, tvarkos aprašo patvirtinimo“(Aktuali suvestinė redakcija, patvirtinta LR aplinkos ministro 2022 m. gruodžio 13 d. Įsakymu Nr. D1-401), patvirtinto „Aplinkos apsaugos kriterijų taikymo, vykdant žaliuosius pirkimus tvarkos aprašo“ </w:t>
      </w:r>
      <w:r w:rsidR="00B0535D" w:rsidRPr="00542319">
        <w:rPr>
          <w:color w:val="000000" w:themeColor="text1"/>
          <w:szCs w:val="24"/>
        </w:rPr>
        <w:t xml:space="preserve">4.4.4.3 ir </w:t>
      </w:r>
      <w:r w:rsidRPr="00542319">
        <w:rPr>
          <w:color w:val="000000" w:themeColor="text1"/>
          <w:szCs w:val="24"/>
        </w:rPr>
        <w:t>4.4.4.4</w:t>
      </w:r>
      <w:r w:rsidR="00B0535D" w:rsidRPr="00542319">
        <w:rPr>
          <w:color w:val="000000" w:themeColor="text1"/>
          <w:szCs w:val="24"/>
        </w:rPr>
        <w:t>, 4.4.4.5</w:t>
      </w:r>
      <w:r w:rsidRPr="00542319">
        <w:rPr>
          <w:color w:val="000000" w:themeColor="text1"/>
          <w:szCs w:val="24"/>
        </w:rPr>
        <w:t xml:space="preserve"> punkt</w:t>
      </w:r>
      <w:r w:rsidR="00B0535D" w:rsidRPr="00542319">
        <w:rPr>
          <w:color w:val="000000" w:themeColor="text1"/>
          <w:szCs w:val="24"/>
        </w:rPr>
        <w:t>ais</w:t>
      </w:r>
      <w:r w:rsidRPr="00542319">
        <w:rPr>
          <w:color w:val="000000" w:themeColor="text1"/>
          <w:szCs w:val="24"/>
        </w:rPr>
        <w:t>, „prekė yra tvirta, ilgaamžė, funkcionali, ji ar jos sudedamosios dalys tinka naudoti daug kartų ir (ar) lengvai pataisomos, ir (ar) pakeičiamos“</w:t>
      </w:r>
      <w:r w:rsidR="00B0535D" w:rsidRPr="00542319">
        <w:rPr>
          <w:color w:val="000000" w:themeColor="text1"/>
          <w:szCs w:val="24"/>
        </w:rPr>
        <w:t xml:space="preserve"> ir „</w:t>
      </w:r>
      <w:r w:rsidR="00B0535D" w:rsidRPr="00542319">
        <w:rPr>
          <w:color w:val="000000"/>
          <w:szCs w:val="24"/>
        </w:rPr>
        <w:t xml:space="preserve">prekei pagaminti, paslaugai teikti ar darbams atlikti naudojama mažiau ar nenaudojama pavojingųjų cheminių medžiagų, neteršiama aplinka ir nekeliamas pavojus sveikatai“. </w:t>
      </w:r>
      <w:r w:rsidR="00B0535D" w:rsidRPr="00542319">
        <w:rPr>
          <w:color w:val="000000" w:themeColor="text1"/>
          <w:szCs w:val="24"/>
        </w:rPr>
        <w:t xml:space="preserve">Taip pat </w:t>
      </w:r>
      <w:r w:rsidRPr="00542319">
        <w:rPr>
          <w:color w:val="000000" w:themeColor="text1"/>
          <w:szCs w:val="24"/>
        </w:rPr>
        <w:t xml:space="preserve"> prekė yra tvirta, i</w:t>
      </w:r>
      <w:r w:rsidR="00B0535D" w:rsidRPr="00542319">
        <w:rPr>
          <w:color w:val="000000" w:themeColor="text1"/>
          <w:szCs w:val="24"/>
        </w:rPr>
        <w:t>l</w:t>
      </w:r>
      <w:r w:rsidRPr="00542319">
        <w:rPr>
          <w:color w:val="000000" w:themeColor="text1"/>
          <w:szCs w:val="24"/>
        </w:rPr>
        <w:t>gaamžė, funkcionali, jos susidėvėjusios dalys lengvai pataisomos, keičiant į ne prastesnės kokybės, vadovaujantis gamintojo rekomendacijomis.</w:t>
      </w:r>
    </w:p>
    <w:p w14:paraId="202D4C0A" w14:textId="78E40D60" w:rsidR="00772633" w:rsidRPr="00542319" w:rsidRDefault="00772633" w:rsidP="00390BC0">
      <w:pPr>
        <w:shd w:val="clear" w:color="auto" w:fill="FFFFFF"/>
        <w:rPr>
          <w:color w:val="000000"/>
          <w:szCs w:val="24"/>
          <w:shd w:val="clear" w:color="auto" w:fill="FFFFFF"/>
        </w:rPr>
      </w:pPr>
      <w:r w:rsidRPr="00542319">
        <w:rPr>
          <w:color w:val="000000" w:themeColor="text1"/>
          <w:szCs w:val="24"/>
        </w:rPr>
        <w:t xml:space="preserve">Medienai taikomi : </w:t>
      </w:r>
      <w:r w:rsidR="00EE2255" w:rsidRPr="00542319">
        <w:rPr>
          <w:color w:val="000000" w:themeColor="text1"/>
          <w:szCs w:val="24"/>
        </w:rPr>
        <w:t>Medienos ir kitų organinių medžiagų iš atsinaujinančių gamtos išteklių pagrindu pagamintų statybos produktų naudojimo visuomeninės paskirties pastatuose nustatymo metodikos I skyriaus 2.1.4. punktas</w:t>
      </w:r>
      <w:r w:rsidR="00C92DAA" w:rsidRPr="00542319">
        <w:rPr>
          <w:color w:val="000000" w:themeColor="text1"/>
          <w:szCs w:val="24"/>
        </w:rPr>
        <w:t xml:space="preserve"> ( </w:t>
      </w:r>
      <w:r w:rsidR="00C92DAA" w:rsidRPr="00542319">
        <w:rPr>
          <w:color w:val="000000"/>
          <w:szCs w:val="24"/>
          <w:shd w:val="clear" w:color="auto" w:fill="FFFFFF"/>
        </w:rPr>
        <w:t>mokslo paskirties: institutų ir mokslinio tyrimo įstaigų, observatorijų, meteorologijos stočių, laboratorijų (išskyrus gamybines), bendrojo lavinimo, profesinių ir aukštųjų mokyklų;).</w:t>
      </w:r>
    </w:p>
    <w:p w14:paraId="4B904379" w14:textId="1478B6C7" w:rsidR="004B5F9E" w:rsidRPr="00542319" w:rsidRDefault="004B5F9E" w:rsidP="00390BC0">
      <w:pPr>
        <w:shd w:val="clear" w:color="auto" w:fill="FFFFFF"/>
        <w:ind w:firstLine="720"/>
        <w:rPr>
          <w:rFonts w:eastAsia="Times New Roman"/>
          <w:color w:val="000000"/>
          <w:szCs w:val="24"/>
        </w:rPr>
      </w:pPr>
      <w:r w:rsidRPr="00542319">
        <w:rPr>
          <w:rFonts w:eastAsia="Times New Roman"/>
          <w:color w:val="000000"/>
          <w:szCs w:val="24"/>
        </w:rPr>
        <w:t>Nenumatoma, kad veiklos darys neigiamą įtaką žiedinei ekonomikai, kadangi numatoma, kad atliekant modernizavimo darbus mažiausiai 70 proc. (pagal svorį) nepavojingų statybinių ir griovimo atliekų (išskyrus natūraliai atsirandančias medžiagas, nurodytas Europos sąrašo 17 05 04 kategorijoje) 2000/532 / EB), bus parengtos pakartotiniam naudojimui, perdirbimui ir kitoms medžiagų panaudojimo galimybėms, įskaitant užpildymo operacijas, naudojant atliekas kitoms medžiagoms pakeisti, laikantis atliekų hierarchijos ir ES statybos ir griovimo atliekų tvarkymo protokolo</w:t>
      </w:r>
      <w:r w:rsidR="00042E01">
        <w:rPr>
          <w:rFonts w:eastAsia="Times New Roman"/>
          <w:color w:val="000000"/>
          <w:szCs w:val="24"/>
        </w:rPr>
        <w:t>.</w:t>
      </w:r>
    </w:p>
    <w:p w14:paraId="4B99A9A6" w14:textId="77777777" w:rsidR="004B5F9E" w:rsidRPr="00542319" w:rsidRDefault="004B5F9E" w:rsidP="00390BC0">
      <w:pPr>
        <w:shd w:val="clear" w:color="auto" w:fill="FFFFFF"/>
        <w:ind w:firstLine="720"/>
        <w:rPr>
          <w:rFonts w:eastAsia="Times New Roman"/>
          <w:color w:val="000000"/>
          <w:szCs w:val="24"/>
        </w:rPr>
      </w:pPr>
      <w:r w:rsidRPr="00542319">
        <w:rPr>
          <w:rFonts w:eastAsia="Times New Roman"/>
          <w:color w:val="000000"/>
          <w:szCs w:val="24"/>
        </w:rPr>
        <w:t>Nenumatoma, kad veiklų, susijusių su infrastruktūros modernizavimu, išteklių įsigijimo metu susidarytų ženkli oro, vandens ir dirvožemio tarša, nes modernizuojant bus naudojamos STR ir kituose teisės aktuose leistinos medžiagos, atitinkančios aplinkos apsaugos reikalavimus.</w:t>
      </w:r>
    </w:p>
    <w:p w14:paraId="14B6B138" w14:textId="5194915E" w:rsidR="004B5F9E" w:rsidRPr="00542319" w:rsidRDefault="004B5F9E" w:rsidP="00390BC0">
      <w:pPr>
        <w:shd w:val="clear" w:color="auto" w:fill="FFFFFF"/>
        <w:rPr>
          <w:rFonts w:eastAsia="Times New Roman"/>
          <w:color w:val="000000"/>
          <w:szCs w:val="24"/>
        </w:rPr>
      </w:pPr>
      <w:r w:rsidRPr="00542319">
        <w:rPr>
          <w:rFonts w:eastAsia="Times New Roman"/>
          <w:color w:val="000000"/>
          <w:szCs w:val="24"/>
        </w:rPr>
        <w:tab/>
        <w:t>Vykdant veiklas bus užtikrinamas tinkamas komunalinių ir gamybinių nuotekų surinkimas, valymas ir išleidimas.</w:t>
      </w:r>
    </w:p>
    <w:p w14:paraId="3FB96B90" w14:textId="690582BD" w:rsidR="004B5F9E" w:rsidRPr="00542319" w:rsidRDefault="004B5F9E" w:rsidP="00390BC0">
      <w:pPr>
        <w:shd w:val="clear" w:color="auto" w:fill="FFFFFF"/>
        <w:rPr>
          <w:rFonts w:eastAsia="Times New Roman"/>
          <w:color w:val="000000"/>
          <w:szCs w:val="24"/>
        </w:rPr>
      </w:pPr>
      <w:r w:rsidRPr="00542319">
        <w:rPr>
          <w:rFonts w:eastAsia="Times New Roman"/>
          <w:color w:val="000000"/>
          <w:szCs w:val="24"/>
        </w:rPr>
        <w:tab/>
        <w:t>Vykdant pirkimus bus keliamas reikalavimas, kad vykdant statybos rangos darbus būtų vadovaujamasi LR statybos įstatymu ir (ar) STR 2.01.02:2016 (kapitalinio remonto darbų atveju nebus privalomas.</w:t>
      </w:r>
    </w:p>
    <w:p w14:paraId="47605252" w14:textId="21FD0492" w:rsidR="004B5F9E" w:rsidRPr="00542319" w:rsidRDefault="004B5F9E" w:rsidP="00390BC0">
      <w:pPr>
        <w:shd w:val="clear" w:color="auto" w:fill="FFFFFF"/>
        <w:rPr>
          <w:rFonts w:eastAsia="Times New Roman"/>
          <w:color w:val="000000"/>
          <w:szCs w:val="24"/>
        </w:rPr>
      </w:pPr>
      <w:r w:rsidRPr="00542319">
        <w:rPr>
          <w:rFonts w:eastAsia="Times New Roman"/>
          <w:color w:val="000000"/>
          <w:szCs w:val="24"/>
        </w:rPr>
        <w:tab/>
        <w:t>Vykdant statybos rangos darbus bus vadovaujamasi LR atliekų tvarkymo įstatymu ir Statybinių atliekų tvarkymo taisyklėmis, patvirtintomis LR aplinkos ministro 2006 m. gruodžio 29 d. įsakymu Nr. D1-637 „Dėl Statybinių atliekų tvarkymo taisyklių patvirtinimo“</w:t>
      </w:r>
      <w:r w:rsidR="006863C1" w:rsidRPr="00542319">
        <w:rPr>
          <w:rFonts w:eastAsia="Times New Roman"/>
          <w:color w:val="000000"/>
          <w:szCs w:val="24"/>
        </w:rPr>
        <w:t>.</w:t>
      </w:r>
    </w:p>
    <w:p w14:paraId="46D807D5" w14:textId="77777777" w:rsidR="002F7C71" w:rsidRDefault="002F7C71" w:rsidP="00390BC0">
      <w:pPr>
        <w:shd w:val="clear" w:color="auto" w:fill="FFFFFF"/>
        <w:rPr>
          <w:rFonts w:eastAsia="Times New Roman"/>
          <w:color w:val="000000"/>
          <w:szCs w:val="24"/>
        </w:rPr>
      </w:pPr>
    </w:p>
    <w:p w14:paraId="6DDB5FD1" w14:textId="77777777" w:rsidR="00647C19" w:rsidRDefault="00647C19" w:rsidP="00390BC0">
      <w:pPr>
        <w:shd w:val="clear" w:color="auto" w:fill="FFFFFF"/>
        <w:rPr>
          <w:rFonts w:eastAsia="Times New Roman"/>
          <w:color w:val="000000"/>
          <w:szCs w:val="24"/>
        </w:rPr>
      </w:pPr>
    </w:p>
    <w:p w14:paraId="25CC43E8" w14:textId="77777777" w:rsidR="00647C19" w:rsidRDefault="00647C19" w:rsidP="00390BC0">
      <w:pPr>
        <w:shd w:val="clear" w:color="auto" w:fill="FFFFFF"/>
        <w:rPr>
          <w:rFonts w:eastAsia="Times New Roman"/>
          <w:color w:val="000000"/>
          <w:szCs w:val="24"/>
        </w:rPr>
      </w:pPr>
    </w:p>
    <w:p w14:paraId="025C3273" w14:textId="77777777" w:rsidR="00647C19" w:rsidRDefault="00647C19" w:rsidP="00390BC0">
      <w:pPr>
        <w:shd w:val="clear" w:color="auto" w:fill="FFFFFF"/>
        <w:rPr>
          <w:rFonts w:eastAsia="Times New Roman"/>
          <w:color w:val="000000"/>
          <w:szCs w:val="24"/>
        </w:rPr>
      </w:pPr>
    </w:p>
    <w:p w14:paraId="58938B2E" w14:textId="77777777" w:rsidR="00647C19" w:rsidRPr="00542319" w:rsidRDefault="00647C19" w:rsidP="00390BC0">
      <w:pPr>
        <w:shd w:val="clear" w:color="auto" w:fill="FFFFFF"/>
        <w:rPr>
          <w:rFonts w:eastAsia="Times New Roman"/>
          <w:color w:val="000000"/>
          <w:szCs w:val="24"/>
        </w:rPr>
      </w:pPr>
    </w:p>
    <w:p w14:paraId="5542F9EA" w14:textId="436A75B3" w:rsidR="004B5F9E" w:rsidRPr="00542319" w:rsidRDefault="004B5F9E" w:rsidP="00C84DEA">
      <w:pPr>
        <w:shd w:val="clear" w:color="auto" w:fill="FFFFFF"/>
        <w:jc w:val="center"/>
        <w:rPr>
          <w:rFonts w:eastAsia="Times New Roman"/>
          <w:b/>
          <w:color w:val="000000"/>
          <w:szCs w:val="24"/>
        </w:rPr>
      </w:pPr>
      <w:r w:rsidRPr="00542319">
        <w:rPr>
          <w:rFonts w:eastAsia="Times New Roman"/>
          <w:b/>
          <w:color w:val="000000"/>
          <w:szCs w:val="24"/>
        </w:rPr>
        <w:lastRenderedPageBreak/>
        <w:t>Reikalavimai skirti prekėms:</w:t>
      </w:r>
    </w:p>
    <w:p w14:paraId="57D91480" w14:textId="77777777" w:rsidR="006863C1" w:rsidRPr="00542319" w:rsidRDefault="006863C1" w:rsidP="00390BC0">
      <w:pPr>
        <w:shd w:val="clear" w:color="auto" w:fill="FFFFFF"/>
        <w:rPr>
          <w:rFonts w:eastAsia="Times New Roman"/>
          <w:b/>
          <w:color w:val="000000"/>
          <w:szCs w:val="24"/>
        </w:rPr>
      </w:pPr>
    </w:p>
    <w:p w14:paraId="057A75F4" w14:textId="4FE75F3E" w:rsidR="004B5F9E" w:rsidRPr="00542319" w:rsidRDefault="004B5F9E" w:rsidP="00390BC0">
      <w:pPr>
        <w:shd w:val="clear" w:color="auto" w:fill="FFFFFF"/>
        <w:rPr>
          <w:rFonts w:eastAsia="Times New Roman"/>
          <w:color w:val="000000"/>
          <w:szCs w:val="24"/>
        </w:rPr>
      </w:pPr>
      <w:r w:rsidRPr="00542319">
        <w:rPr>
          <w:rFonts w:eastAsia="Times New Roman"/>
          <w:color w:val="000000"/>
          <w:szCs w:val="24"/>
        </w:rPr>
        <w:tab/>
        <w:t>Projekto lėšomis įsigyjama įranga atitiks (bus numatoma atitinkamuose įrangos įsigijimo dokumentuose) efektyvumo, tvarumo, ilgaamžiškumo reikalavimus pagal Direktyvą 2009/125/EC ir Direktyvą 2011/65/EU.</w:t>
      </w:r>
    </w:p>
    <w:p w14:paraId="460BD35A" w14:textId="4DDE3D53" w:rsidR="004B5F9E" w:rsidRPr="00542319" w:rsidRDefault="004B5F9E" w:rsidP="00390BC0">
      <w:pPr>
        <w:shd w:val="clear" w:color="auto" w:fill="FFFFFF"/>
        <w:rPr>
          <w:rFonts w:eastAsia="Times New Roman"/>
          <w:color w:val="000000"/>
          <w:szCs w:val="24"/>
        </w:rPr>
      </w:pPr>
      <w:r w:rsidRPr="00542319">
        <w:rPr>
          <w:rFonts w:eastAsia="Times New Roman"/>
          <w:color w:val="000000"/>
          <w:szCs w:val="24"/>
        </w:rPr>
        <w:tab/>
        <w:t>Nenumatoma, kad veiklos darys neigiamą įtaką žiedinei ekonomikai, kadangi numatoma, kad atliekant modernizavimo darbus mažiausiai 70 proc. (pagal svorį) nepavojingų statybinių ir griovimo atliekų (išskyrus natūraliai atsirandančias medžiagas, nurodytas Europos sąrašo 17 05 04 kategorijoje) 2000/532 / EB), bus parengtos pakartotiniam naudojimui, perdirbimui ir kitoms medžiagų panaudojimo galimybėms, įskaitant užpildymo operacijas, naudojant atliekas kitoms medžiagoms pakeisti, laikantis atliekų hierarchijos ir ES statybos ir griovimo atliekų tvarkymo protokolo.</w:t>
      </w:r>
    </w:p>
    <w:p w14:paraId="6442D60C" w14:textId="4D082A62" w:rsidR="00944CD7" w:rsidRPr="00542319" w:rsidRDefault="004B5F9E" w:rsidP="00C84DEA">
      <w:pPr>
        <w:shd w:val="clear" w:color="auto" w:fill="FFFFFF"/>
        <w:rPr>
          <w:rFonts w:eastAsia="Times New Roman"/>
          <w:color w:val="000000"/>
          <w:szCs w:val="24"/>
        </w:rPr>
      </w:pPr>
      <w:r w:rsidRPr="00542319">
        <w:rPr>
          <w:rFonts w:eastAsia="Times New Roman"/>
          <w:color w:val="000000"/>
          <w:szCs w:val="24"/>
        </w:rPr>
        <w:tab/>
        <w:t xml:space="preserve">Planuojama įsigyti įranga bus paženklinta CE </w:t>
      </w:r>
      <w:r w:rsidR="00945937">
        <w:rPr>
          <w:rFonts w:eastAsia="Times New Roman"/>
          <w:color w:val="000000"/>
          <w:szCs w:val="24"/>
        </w:rPr>
        <w:t xml:space="preserve">arba lygiaverčiu </w:t>
      </w:r>
      <w:r w:rsidRPr="00542319">
        <w:rPr>
          <w:rFonts w:eastAsia="Times New Roman"/>
          <w:color w:val="000000"/>
          <w:szCs w:val="24"/>
        </w:rPr>
        <w:t>ženklu pagal reglamentų nuostatas.</w:t>
      </w:r>
    </w:p>
    <w:p w14:paraId="26C5315F" w14:textId="4DC4E49D" w:rsidR="009F1CF8" w:rsidRPr="00542319" w:rsidRDefault="00A46F29" w:rsidP="00A46F29">
      <w:pPr>
        <w:jc w:val="center"/>
        <w:rPr>
          <w:b/>
          <w:szCs w:val="24"/>
        </w:rPr>
      </w:pPr>
      <w:bookmarkStart w:id="0" w:name="part_7476d310b1404b13a4e3a836357df225"/>
      <w:bookmarkEnd w:id="0"/>
      <w:r w:rsidRPr="00542319">
        <w:rPr>
          <w:b/>
          <w:szCs w:val="24"/>
        </w:rPr>
        <w:t>Rangos darbų apimtis ir termina</w:t>
      </w:r>
      <w:r w:rsidR="00944CD7" w:rsidRPr="00542319">
        <w:rPr>
          <w:b/>
          <w:szCs w:val="24"/>
        </w:rPr>
        <w:t>i</w:t>
      </w:r>
    </w:p>
    <w:p w14:paraId="7DACF650" w14:textId="6F7255DE" w:rsidR="00A46F29" w:rsidRPr="00542319" w:rsidRDefault="00A46F29" w:rsidP="00A46F29">
      <w:pPr>
        <w:jc w:val="center"/>
        <w:rPr>
          <w:b/>
          <w:szCs w:val="24"/>
        </w:rPr>
      </w:pPr>
    </w:p>
    <w:p w14:paraId="10551AC4" w14:textId="638BE82F" w:rsidR="00A46F29" w:rsidRPr="00542319" w:rsidRDefault="00A46F29" w:rsidP="00390BC0">
      <w:pPr>
        <w:ind w:firstLine="709"/>
        <w:rPr>
          <w:szCs w:val="24"/>
        </w:rPr>
      </w:pPr>
      <w:r w:rsidRPr="00542319">
        <w:rPr>
          <w:szCs w:val="24"/>
        </w:rPr>
        <w:t>Darbai turi būti atlikti ne ilgiau kaip per 2 mėn. nuo sutarties pasirašymo datos, darbų atlikimo grafiką suderinti su mokyklos vadovu.</w:t>
      </w:r>
    </w:p>
    <w:p w14:paraId="09573C81" w14:textId="56EEFF13" w:rsidR="00A46F29" w:rsidRPr="00542319" w:rsidRDefault="00A46F29" w:rsidP="00390BC0">
      <w:pPr>
        <w:ind w:firstLine="709"/>
        <w:rPr>
          <w:szCs w:val="24"/>
        </w:rPr>
      </w:pPr>
      <w:r w:rsidRPr="00542319">
        <w:rPr>
          <w:szCs w:val="24"/>
        </w:rPr>
        <w:t>Darbai turi būti atlikti pagal rangovo pateiktą darbų kiekių žiniaraštį.</w:t>
      </w:r>
    </w:p>
    <w:p w14:paraId="29BC61A8" w14:textId="6E2CCF8B" w:rsidR="00A46F29" w:rsidRPr="00542319" w:rsidRDefault="00A46F29" w:rsidP="00390BC0">
      <w:pPr>
        <w:ind w:firstLine="709"/>
        <w:rPr>
          <w:szCs w:val="24"/>
        </w:rPr>
      </w:pPr>
      <w:r w:rsidRPr="00542319">
        <w:rPr>
          <w:szCs w:val="24"/>
        </w:rPr>
        <w:t>Darbai turi atitikti pagal statybos darbų rinkoje šiuo metu taikomus profesinius standartus ir reikalavimus.</w:t>
      </w:r>
    </w:p>
    <w:p w14:paraId="7603CB39" w14:textId="77777777" w:rsidR="009F1CF8" w:rsidRPr="00542319" w:rsidRDefault="009F1CF8" w:rsidP="009F1CF8">
      <w:pPr>
        <w:rPr>
          <w:szCs w:val="24"/>
        </w:rPr>
      </w:pPr>
    </w:p>
    <w:p w14:paraId="0A982F03" w14:textId="77777777" w:rsidR="009F1CF8" w:rsidRPr="00542319" w:rsidRDefault="009F1CF8" w:rsidP="009F1CF8">
      <w:pPr>
        <w:rPr>
          <w:szCs w:val="24"/>
        </w:rPr>
      </w:pPr>
    </w:p>
    <w:p w14:paraId="0B504FBF" w14:textId="77777777" w:rsidR="009F1CF8" w:rsidRPr="00542319" w:rsidRDefault="009F1CF8" w:rsidP="009F1CF8">
      <w:pPr>
        <w:rPr>
          <w:szCs w:val="24"/>
        </w:rPr>
      </w:pPr>
    </w:p>
    <w:p w14:paraId="23101B12" w14:textId="77777777" w:rsidR="009F1CF8" w:rsidRPr="00542319" w:rsidRDefault="009F1CF8" w:rsidP="009F1CF8">
      <w:pPr>
        <w:rPr>
          <w:szCs w:val="24"/>
        </w:rPr>
      </w:pPr>
    </w:p>
    <w:p w14:paraId="3BEB3C5C" w14:textId="77777777" w:rsidR="009F1CF8" w:rsidRPr="00542319" w:rsidRDefault="009F1CF8" w:rsidP="009F1CF8">
      <w:pPr>
        <w:rPr>
          <w:szCs w:val="24"/>
        </w:rPr>
      </w:pPr>
    </w:p>
    <w:p w14:paraId="4A775F73" w14:textId="77777777" w:rsidR="009F1CF8" w:rsidRPr="00542319" w:rsidRDefault="009F1CF8" w:rsidP="009F1CF8">
      <w:pPr>
        <w:rPr>
          <w:szCs w:val="24"/>
        </w:rPr>
      </w:pPr>
    </w:p>
    <w:p w14:paraId="6095AA4C" w14:textId="77777777" w:rsidR="009F1CF8" w:rsidRPr="00542319" w:rsidRDefault="009F1CF8" w:rsidP="009F1CF8">
      <w:pPr>
        <w:rPr>
          <w:szCs w:val="24"/>
        </w:rPr>
      </w:pPr>
    </w:p>
    <w:p w14:paraId="09B94424" w14:textId="77777777" w:rsidR="008655BE" w:rsidRPr="00944CD7" w:rsidRDefault="008655BE">
      <w:pPr>
        <w:rPr>
          <w:szCs w:val="24"/>
        </w:rPr>
      </w:pPr>
    </w:p>
    <w:sectPr w:rsidR="008655BE" w:rsidRPr="00944CD7" w:rsidSect="007617CB">
      <w:pgSz w:w="11906" w:h="16838"/>
      <w:pgMar w:top="568"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E8A0464"/>
    <w:multiLevelType w:val="hybridMultilevel"/>
    <w:tmpl w:val="FF027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A9758D"/>
    <w:multiLevelType w:val="hybridMultilevel"/>
    <w:tmpl w:val="494A1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C07B1A"/>
    <w:multiLevelType w:val="hybridMultilevel"/>
    <w:tmpl w:val="65A85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874E02"/>
    <w:multiLevelType w:val="hybridMultilevel"/>
    <w:tmpl w:val="85FEC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939334">
    <w:abstractNumId w:val="0"/>
  </w:num>
  <w:num w:numId="2" w16cid:durableId="1920671351">
    <w:abstractNumId w:val="1"/>
  </w:num>
  <w:num w:numId="3" w16cid:durableId="1429545007">
    <w:abstractNumId w:val="3"/>
  </w:num>
  <w:num w:numId="4" w16cid:durableId="1578326461">
    <w:abstractNumId w:val="4"/>
  </w:num>
  <w:num w:numId="5" w16cid:durableId="407774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CF8"/>
    <w:rsid w:val="00036F24"/>
    <w:rsid w:val="00040D83"/>
    <w:rsid w:val="00042E01"/>
    <w:rsid w:val="000547E9"/>
    <w:rsid w:val="00096B64"/>
    <w:rsid w:val="000A46E3"/>
    <w:rsid w:val="000B00CE"/>
    <w:rsid w:val="000D665B"/>
    <w:rsid w:val="000E40FB"/>
    <w:rsid w:val="000F3AFF"/>
    <w:rsid w:val="000F7CD7"/>
    <w:rsid w:val="0012612B"/>
    <w:rsid w:val="00136249"/>
    <w:rsid w:val="001426A1"/>
    <w:rsid w:val="00152CC4"/>
    <w:rsid w:val="00164B11"/>
    <w:rsid w:val="001976BD"/>
    <w:rsid w:val="001C5252"/>
    <w:rsid w:val="00210B4A"/>
    <w:rsid w:val="00257451"/>
    <w:rsid w:val="002B4518"/>
    <w:rsid w:val="002D743A"/>
    <w:rsid w:val="002F7C71"/>
    <w:rsid w:val="003232D0"/>
    <w:rsid w:val="003617EC"/>
    <w:rsid w:val="00364FA3"/>
    <w:rsid w:val="00390BC0"/>
    <w:rsid w:val="003A15DC"/>
    <w:rsid w:val="003A4AAD"/>
    <w:rsid w:val="003B108C"/>
    <w:rsid w:val="003E29DD"/>
    <w:rsid w:val="004343CE"/>
    <w:rsid w:val="004913BA"/>
    <w:rsid w:val="004B5F9E"/>
    <w:rsid w:val="004E7CF1"/>
    <w:rsid w:val="004F53E9"/>
    <w:rsid w:val="004F56E6"/>
    <w:rsid w:val="00542319"/>
    <w:rsid w:val="00547656"/>
    <w:rsid w:val="00572994"/>
    <w:rsid w:val="00574747"/>
    <w:rsid w:val="005B4719"/>
    <w:rsid w:val="00643B7B"/>
    <w:rsid w:val="00647C19"/>
    <w:rsid w:val="00674613"/>
    <w:rsid w:val="006863C1"/>
    <w:rsid w:val="00721E5C"/>
    <w:rsid w:val="007227A7"/>
    <w:rsid w:val="00751786"/>
    <w:rsid w:val="007617CB"/>
    <w:rsid w:val="00771EF0"/>
    <w:rsid w:val="00772633"/>
    <w:rsid w:val="007A238C"/>
    <w:rsid w:val="008214B6"/>
    <w:rsid w:val="00845FEC"/>
    <w:rsid w:val="00856971"/>
    <w:rsid w:val="008655BE"/>
    <w:rsid w:val="00872E72"/>
    <w:rsid w:val="00873A2E"/>
    <w:rsid w:val="008778A7"/>
    <w:rsid w:val="00877E44"/>
    <w:rsid w:val="008D0C10"/>
    <w:rsid w:val="008D56E8"/>
    <w:rsid w:val="00906574"/>
    <w:rsid w:val="00944CD7"/>
    <w:rsid w:val="00945937"/>
    <w:rsid w:val="0095256C"/>
    <w:rsid w:val="00992FD8"/>
    <w:rsid w:val="009D6C51"/>
    <w:rsid w:val="009E7062"/>
    <w:rsid w:val="009F1CF8"/>
    <w:rsid w:val="00A00310"/>
    <w:rsid w:val="00A070ED"/>
    <w:rsid w:val="00A147F2"/>
    <w:rsid w:val="00A320E1"/>
    <w:rsid w:val="00A45D7A"/>
    <w:rsid w:val="00A46F29"/>
    <w:rsid w:val="00A53D5A"/>
    <w:rsid w:val="00A57788"/>
    <w:rsid w:val="00A7085A"/>
    <w:rsid w:val="00A94A36"/>
    <w:rsid w:val="00AC60BF"/>
    <w:rsid w:val="00AE0F1D"/>
    <w:rsid w:val="00B0535D"/>
    <w:rsid w:val="00B35F1B"/>
    <w:rsid w:val="00B41112"/>
    <w:rsid w:val="00B72060"/>
    <w:rsid w:val="00B8452A"/>
    <w:rsid w:val="00BB3580"/>
    <w:rsid w:val="00BC5697"/>
    <w:rsid w:val="00BE2B25"/>
    <w:rsid w:val="00C84DEA"/>
    <w:rsid w:val="00C92DAA"/>
    <w:rsid w:val="00CA79FA"/>
    <w:rsid w:val="00D4449F"/>
    <w:rsid w:val="00D51F67"/>
    <w:rsid w:val="00DA1FBB"/>
    <w:rsid w:val="00E26FA0"/>
    <w:rsid w:val="00E45E89"/>
    <w:rsid w:val="00E6761E"/>
    <w:rsid w:val="00E76CD0"/>
    <w:rsid w:val="00EA4165"/>
    <w:rsid w:val="00EE2255"/>
    <w:rsid w:val="00F52F28"/>
    <w:rsid w:val="00F629EA"/>
    <w:rsid w:val="00F80D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648CE"/>
  <w15:chartTrackingRefBased/>
  <w15:docId w15:val="{2ABEA65F-8004-4A69-A241-767E9BD4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CF8"/>
    <w:pPr>
      <w:spacing w:after="0" w:line="240" w:lineRule="auto"/>
      <w:jc w:val="both"/>
    </w:pPr>
    <w:rPr>
      <w:rFonts w:ascii="Times New Roman" w:eastAsia="Calibri" w:hAnsi="Times New Roman" w:cs="Times New Roman"/>
      <w:kern w:val="0"/>
      <w:sz w:val="24"/>
      <w:lang w:val="lt-LT"/>
      <w14:ligatures w14:val="none"/>
    </w:rPr>
  </w:style>
  <w:style w:type="paragraph" w:styleId="Antrat1">
    <w:name w:val="heading 1"/>
    <w:basedOn w:val="prastasis"/>
    <w:next w:val="prastasis"/>
    <w:link w:val="Antrat1Diagrama"/>
    <w:uiPriority w:val="9"/>
    <w:qFormat/>
    <w:rsid w:val="009F1CF8"/>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lang w:val="en-GB"/>
      <w14:ligatures w14:val="standardContextual"/>
    </w:rPr>
  </w:style>
  <w:style w:type="paragraph" w:styleId="Antrat2">
    <w:name w:val="heading 2"/>
    <w:basedOn w:val="prastasis"/>
    <w:next w:val="prastasis"/>
    <w:link w:val="Antrat2Diagrama"/>
    <w:uiPriority w:val="9"/>
    <w:semiHidden/>
    <w:unhideWhenUsed/>
    <w:qFormat/>
    <w:rsid w:val="009F1CF8"/>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lang w:val="en-GB"/>
      <w14:ligatures w14:val="standardContextual"/>
    </w:rPr>
  </w:style>
  <w:style w:type="paragraph" w:styleId="Antrat3">
    <w:name w:val="heading 3"/>
    <w:basedOn w:val="prastasis"/>
    <w:next w:val="prastasis"/>
    <w:link w:val="Antrat3Diagrama"/>
    <w:uiPriority w:val="9"/>
    <w:semiHidden/>
    <w:unhideWhenUsed/>
    <w:qFormat/>
    <w:rsid w:val="009F1CF8"/>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lang w:val="en-GB"/>
      <w14:ligatures w14:val="standardContextual"/>
    </w:rPr>
  </w:style>
  <w:style w:type="paragraph" w:styleId="Antrat4">
    <w:name w:val="heading 4"/>
    <w:basedOn w:val="prastasis"/>
    <w:next w:val="prastasis"/>
    <w:link w:val="Antrat4Diagrama"/>
    <w:uiPriority w:val="9"/>
    <w:semiHidden/>
    <w:unhideWhenUsed/>
    <w:qFormat/>
    <w:rsid w:val="009F1CF8"/>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 w:val="22"/>
      <w:lang w:val="en-GB"/>
      <w14:ligatures w14:val="standardContextual"/>
    </w:rPr>
  </w:style>
  <w:style w:type="paragraph" w:styleId="Antrat5">
    <w:name w:val="heading 5"/>
    <w:basedOn w:val="prastasis"/>
    <w:next w:val="prastasis"/>
    <w:link w:val="Antrat5Diagrama"/>
    <w:uiPriority w:val="9"/>
    <w:semiHidden/>
    <w:unhideWhenUsed/>
    <w:qFormat/>
    <w:rsid w:val="009F1CF8"/>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 w:val="22"/>
      <w:lang w:val="en-GB"/>
      <w14:ligatures w14:val="standardContextual"/>
    </w:rPr>
  </w:style>
  <w:style w:type="paragraph" w:styleId="Antrat6">
    <w:name w:val="heading 6"/>
    <w:basedOn w:val="prastasis"/>
    <w:next w:val="prastasis"/>
    <w:link w:val="Antrat6Diagrama"/>
    <w:uiPriority w:val="9"/>
    <w:semiHidden/>
    <w:unhideWhenUsed/>
    <w:qFormat/>
    <w:rsid w:val="009F1CF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lang w:val="en-GB"/>
      <w14:ligatures w14:val="standardContextual"/>
    </w:rPr>
  </w:style>
  <w:style w:type="paragraph" w:styleId="Antrat7">
    <w:name w:val="heading 7"/>
    <w:basedOn w:val="prastasis"/>
    <w:next w:val="prastasis"/>
    <w:link w:val="Antrat7Diagrama"/>
    <w:uiPriority w:val="9"/>
    <w:semiHidden/>
    <w:unhideWhenUsed/>
    <w:qFormat/>
    <w:rsid w:val="009F1CF8"/>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lang w:val="en-GB"/>
      <w14:ligatures w14:val="standardContextual"/>
    </w:rPr>
  </w:style>
  <w:style w:type="paragraph" w:styleId="Antrat8">
    <w:name w:val="heading 8"/>
    <w:basedOn w:val="prastasis"/>
    <w:next w:val="prastasis"/>
    <w:link w:val="Antrat8Diagrama"/>
    <w:uiPriority w:val="9"/>
    <w:semiHidden/>
    <w:unhideWhenUsed/>
    <w:qFormat/>
    <w:rsid w:val="009F1CF8"/>
    <w:pPr>
      <w:keepNext/>
      <w:keepLines/>
      <w:spacing w:line="259" w:lineRule="auto"/>
      <w:jc w:val="left"/>
      <w:outlineLvl w:val="7"/>
    </w:pPr>
    <w:rPr>
      <w:rFonts w:asciiTheme="minorHAnsi" w:eastAsiaTheme="majorEastAsia" w:hAnsiTheme="minorHAnsi" w:cstheme="majorBidi"/>
      <w:i/>
      <w:iCs/>
      <w:color w:val="272727" w:themeColor="text1" w:themeTint="D8"/>
      <w:kern w:val="2"/>
      <w:sz w:val="22"/>
      <w:lang w:val="en-GB"/>
      <w14:ligatures w14:val="standardContextual"/>
    </w:rPr>
  </w:style>
  <w:style w:type="paragraph" w:styleId="Antrat9">
    <w:name w:val="heading 9"/>
    <w:basedOn w:val="prastasis"/>
    <w:next w:val="prastasis"/>
    <w:link w:val="Antrat9Diagrama"/>
    <w:uiPriority w:val="9"/>
    <w:semiHidden/>
    <w:unhideWhenUsed/>
    <w:qFormat/>
    <w:rsid w:val="009F1CF8"/>
    <w:pPr>
      <w:keepNext/>
      <w:keepLines/>
      <w:spacing w:line="259" w:lineRule="auto"/>
      <w:jc w:val="left"/>
      <w:outlineLvl w:val="8"/>
    </w:pPr>
    <w:rPr>
      <w:rFonts w:asciiTheme="minorHAnsi" w:eastAsiaTheme="majorEastAsia" w:hAnsiTheme="minorHAnsi" w:cstheme="majorBidi"/>
      <w:color w:val="272727" w:themeColor="text1" w:themeTint="D8"/>
      <w:kern w:val="2"/>
      <w:sz w:val="22"/>
      <w:lang w:val="en-GB"/>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C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F1C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F1C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F1C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F1C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F1C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F1C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F1C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F1C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F1CF8"/>
    <w:pPr>
      <w:spacing w:after="80"/>
      <w:contextualSpacing/>
      <w:jc w:val="left"/>
    </w:pPr>
    <w:rPr>
      <w:rFonts w:asciiTheme="majorHAnsi" w:eastAsiaTheme="majorEastAsia" w:hAnsiTheme="majorHAnsi" w:cstheme="majorBidi"/>
      <w:spacing w:val="-10"/>
      <w:kern w:val="28"/>
      <w:sz w:val="56"/>
      <w:szCs w:val="56"/>
      <w:lang w:val="en-GB"/>
      <w14:ligatures w14:val="standardContextual"/>
    </w:rPr>
  </w:style>
  <w:style w:type="character" w:customStyle="1" w:styleId="PavadinimasDiagrama">
    <w:name w:val="Pavadinimas Diagrama"/>
    <w:basedOn w:val="Numatytasispastraiposriftas"/>
    <w:link w:val="Pavadinimas"/>
    <w:uiPriority w:val="10"/>
    <w:rsid w:val="009F1C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F1CF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PaantratDiagrama">
    <w:name w:val="Paantraštė Diagrama"/>
    <w:basedOn w:val="Numatytasispastraiposriftas"/>
    <w:link w:val="Paantrat"/>
    <w:uiPriority w:val="11"/>
    <w:rsid w:val="009F1C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F1CF8"/>
    <w:pPr>
      <w:spacing w:before="160" w:after="160" w:line="259" w:lineRule="auto"/>
      <w:jc w:val="center"/>
    </w:pPr>
    <w:rPr>
      <w:rFonts w:asciiTheme="minorHAnsi" w:eastAsiaTheme="minorHAnsi" w:hAnsiTheme="minorHAnsi" w:cstheme="minorBidi"/>
      <w:i/>
      <w:iCs/>
      <w:color w:val="404040" w:themeColor="text1" w:themeTint="BF"/>
      <w:kern w:val="2"/>
      <w:sz w:val="22"/>
      <w:lang w:val="en-GB"/>
      <w14:ligatures w14:val="standardContextual"/>
    </w:rPr>
  </w:style>
  <w:style w:type="character" w:customStyle="1" w:styleId="CitataDiagrama">
    <w:name w:val="Citata Diagrama"/>
    <w:basedOn w:val="Numatytasispastraiposriftas"/>
    <w:link w:val="Citata"/>
    <w:uiPriority w:val="29"/>
    <w:rsid w:val="009F1CF8"/>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
    <w:basedOn w:val="prastasis"/>
    <w:link w:val="SraopastraipaDiagrama"/>
    <w:uiPriority w:val="34"/>
    <w:qFormat/>
    <w:rsid w:val="009F1CF8"/>
    <w:pPr>
      <w:spacing w:after="160" w:line="259" w:lineRule="auto"/>
      <w:ind w:left="720"/>
      <w:contextualSpacing/>
      <w:jc w:val="left"/>
    </w:pPr>
    <w:rPr>
      <w:rFonts w:asciiTheme="minorHAnsi" w:eastAsiaTheme="minorHAnsi" w:hAnsiTheme="minorHAnsi" w:cstheme="minorBidi"/>
      <w:kern w:val="2"/>
      <w:sz w:val="22"/>
      <w:lang w:val="en-GB"/>
      <w14:ligatures w14:val="standardContextual"/>
    </w:rPr>
  </w:style>
  <w:style w:type="character" w:styleId="Rykuspabraukimas">
    <w:name w:val="Intense Emphasis"/>
    <w:basedOn w:val="Numatytasispastraiposriftas"/>
    <w:uiPriority w:val="21"/>
    <w:qFormat/>
    <w:rsid w:val="009F1CF8"/>
    <w:rPr>
      <w:i/>
      <w:iCs/>
      <w:color w:val="2F5496" w:themeColor="accent1" w:themeShade="BF"/>
    </w:rPr>
  </w:style>
  <w:style w:type="paragraph" w:styleId="Iskirtacitata">
    <w:name w:val="Intense Quote"/>
    <w:basedOn w:val="prastasis"/>
    <w:next w:val="prastasis"/>
    <w:link w:val="IskirtacitataDiagrama"/>
    <w:uiPriority w:val="30"/>
    <w:qFormat/>
    <w:rsid w:val="009F1C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lang w:val="en-GB"/>
      <w14:ligatures w14:val="standardContextual"/>
    </w:rPr>
  </w:style>
  <w:style w:type="character" w:customStyle="1" w:styleId="IskirtacitataDiagrama">
    <w:name w:val="Išskirta citata Diagrama"/>
    <w:basedOn w:val="Numatytasispastraiposriftas"/>
    <w:link w:val="Iskirtacitata"/>
    <w:uiPriority w:val="30"/>
    <w:rsid w:val="009F1CF8"/>
    <w:rPr>
      <w:i/>
      <w:iCs/>
      <w:color w:val="2F5496" w:themeColor="accent1" w:themeShade="BF"/>
    </w:rPr>
  </w:style>
  <w:style w:type="character" w:styleId="Rykinuoroda">
    <w:name w:val="Intense Reference"/>
    <w:basedOn w:val="Numatytasispastraiposriftas"/>
    <w:uiPriority w:val="32"/>
    <w:qFormat/>
    <w:rsid w:val="009F1CF8"/>
    <w:rPr>
      <w:b/>
      <w:bCs/>
      <w:smallCaps/>
      <w:color w:val="2F5496" w:themeColor="accent1" w:themeShade="BF"/>
      <w:spacing w:val="5"/>
    </w:rPr>
  </w:style>
  <w:style w:type="paragraph" w:customStyle="1" w:styleId="Normaldokumentas">
    <w:name w:val="Normal_dokumentas"/>
    <w:qFormat/>
    <w:rsid w:val="009F1CF8"/>
    <w:pPr>
      <w:spacing w:after="0" w:line="240" w:lineRule="auto"/>
      <w:jc w:val="both"/>
    </w:pPr>
    <w:rPr>
      <w:rFonts w:ascii="Times New Roman" w:eastAsia="Calibri" w:hAnsi="Times New Roman" w:cs="Times New Roman"/>
      <w:kern w:val="0"/>
      <w:sz w:val="24"/>
      <w:lang w:val="lt-LT"/>
      <w14:ligatures w14:val="none"/>
    </w:rPr>
  </w:style>
  <w:style w:type="table" w:styleId="Lentelstinklelis">
    <w:name w:val="Table Grid"/>
    <w:basedOn w:val="prastojilentel"/>
    <w:uiPriority w:val="59"/>
    <w:rsid w:val="009F1CF8"/>
    <w:pPr>
      <w:spacing w:after="0" w:line="240" w:lineRule="auto"/>
    </w:pPr>
    <w:rPr>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751786"/>
    <w:rPr>
      <w:color w:val="808080"/>
    </w:rPr>
  </w:style>
  <w:style w:type="character" w:styleId="Emfaz">
    <w:name w:val="Emphasis"/>
    <w:basedOn w:val="Numatytasispastraiposriftas"/>
    <w:qFormat/>
    <w:rsid w:val="00574747"/>
    <w:rPr>
      <w:i/>
      <w:iC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574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2308012">
      <w:bodyDiv w:val="1"/>
      <w:marLeft w:val="0"/>
      <w:marRight w:val="0"/>
      <w:marTop w:val="0"/>
      <w:marBottom w:val="0"/>
      <w:divBdr>
        <w:top w:val="none" w:sz="0" w:space="0" w:color="auto"/>
        <w:left w:val="none" w:sz="0" w:space="0" w:color="auto"/>
        <w:bottom w:val="none" w:sz="0" w:space="0" w:color="auto"/>
        <w:right w:val="none" w:sz="0" w:space="0" w:color="auto"/>
      </w:divBdr>
    </w:div>
    <w:div w:id="1941913106">
      <w:bodyDiv w:val="1"/>
      <w:marLeft w:val="0"/>
      <w:marRight w:val="0"/>
      <w:marTop w:val="0"/>
      <w:marBottom w:val="0"/>
      <w:divBdr>
        <w:top w:val="none" w:sz="0" w:space="0" w:color="auto"/>
        <w:left w:val="none" w:sz="0" w:space="0" w:color="auto"/>
        <w:bottom w:val="none" w:sz="0" w:space="0" w:color="auto"/>
        <w:right w:val="none" w:sz="0" w:space="0" w:color="auto"/>
      </w:divBdr>
      <w:divsChild>
        <w:div w:id="917514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5</Pages>
  <Words>8250</Words>
  <Characters>4704</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scbuhalterija2@gmail.com</cp:lastModifiedBy>
  <cp:revision>42</cp:revision>
  <dcterms:created xsi:type="dcterms:W3CDTF">2025-09-10T05:51:00Z</dcterms:created>
  <dcterms:modified xsi:type="dcterms:W3CDTF">2025-09-22T08:27:00Z</dcterms:modified>
</cp:coreProperties>
</file>